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6EAC2" w14:textId="2C285261" w:rsidR="004E0633" w:rsidRPr="00382682" w:rsidRDefault="004E0633" w:rsidP="00382682">
      <w:pPr>
        <w:spacing w:before="4" w:line="331" w:lineRule="auto"/>
        <w:ind w:right="190"/>
        <w:rPr>
          <w:sz w:val="22"/>
          <w:szCs w:val="22"/>
        </w:rPr>
      </w:pPr>
      <w:r w:rsidRPr="00382682">
        <w:rPr>
          <w:sz w:val="22"/>
          <w:szCs w:val="22"/>
        </w:rPr>
        <w:t>Date</w:t>
      </w:r>
      <w:r w:rsidR="00241CEF">
        <w:rPr>
          <w:sz w:val="22"/>
          <w:szCs w:val="22"/>
        </w:rPr>
        <w:t xml:space="preserve"> of this agreement</w:t>
      </w:r>
      <w:r w:rsidRPr="00382682">
        <w:rPr>
          <w:sz w:val="22"/>
          <w:szCs w:val="22"/>
        </w:rPr>
        <w:t>: ____________________</w:t>
      </w:r>
    </w:p>
    <w:p w14:paraId="34683C56" w14:textId="1C990CA7" w:rsidR="008B2328" w:rsidRDefault="00FC1A76" w:rsidP="00137224">
      <w:pPr>
        <w:rPr>
          <w:sz w:val="22"/>
          <w:szCs w:val="22"/>
          <w:lang w:val="fr-FR"/>
        </w:rPr>
      </w:pPr>
      <w:r>
        <w:rPr>
          <w:rFonts w:asciiTheme="majorHAnsi" w:eastAsia="Cambria" w:hAnsiTheme="majorHAnsi" w:cs="Cambria"/>
          <w:noProof/>
        </w:rPr>
        <mc:AlternateContent>
          <mc:Choice Requires="wps">
            <w:drawing>
              <wp:anchor distT="0" distB="0" distL="114300" distR="114300" simplePos="0" relativeHeight="251658240" behindDoc="0" locked="0" layoutInCell="1" allowOverlap="1" wp14:anchorId="05157738" wp14:editId="427C7BFC">
                <wp:simplePos x="0" y="0"/>
                <wp:positionH relativeFrom="margin">
                  <wp:align>center</wp:align>
                </wp:positionH>
                <wp:positionV relativeFrom="paragraph">
                  <wp:posOffset>221615</wp:posOffset>
                </wp:positionV>
                <wp:extent cx="6576060" cy="238125"/>
                <wp:effectExtent l="0" t="0" r="15240" b="28575"/>
                <wp:wrapNone/>
                <wp:docPr id="165624797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238125"/>
                        </a:xfrm>
                        <a:prstGeom prst="rect">
                          <a:avLst/>
                        </a:prstGeom>
                        <a:solidFill>
                          <a:schemeClr val="tx2">
                            <a:lumMod val="100000"/>
                            <a:lumOff val="0"/>
                          </a:schemeClr>
                        </a:solidFill>
                        <a:ln w="9525">
                          <a:solidFill>
                            <a:srgbClr val="000000"/>
                          </a:solidFill>
                          <a:miter lim="800000"/>
                          <a:headEnd/>
                          <a:tailEnd/>
                        </a:ln>
                      </wps:spPr>
                      <wps:txbx>
                        <w:txbxContent>
                          <w:p w14:paraId="238B46FC" w14:textId="10B305CA" w:rsidR="004E0633" w:rsidRPr="00382682" w:rsidRDefault="004E0633" w:rsidP="004E0633">
                            <w:pPr>
                              <w:rPr>
                                <w:b/>
                                <w:bCs/>
                                <w:color w:val="FFFFFF" w:themeColor="background1"/>
                                <w:sz w:val="22"/>
                                <w:szCs w:val="22"/>
                              </w:rPr>
                            </w:pPr>
                            <w:r w:rsidRPr="00382682">
                              <w:rPr>
                                <w:b/>
                                <w:bCs/>
                                <w:color w:val="FFFFFF" w:themeColor="background1"/>
                                <w:sz w:val="22"/>
                                <w:szCs w:val="22"/>
                              </w:rPr>
                              <w:t>Yacht Charter Contract (hereinafter the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57738" id="Rectangle 1" o:spid="_x0000_s1026" style="position:absolute;margin-left:0;margin-top:17.45pt;width:517.8pt;height:18.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" fillcolor="#1f497d [3215]">
                <v:textbox>
                  <w:txbxContent>
                    <w:p w14:paraId="238B46FC" w14:textId="10B305CA" w:rsidR="004E0633" w:rsidRPr="00382682" w:rsidRDefault="004E0633" w:rsidP="004E0633">
                      <w:pPr>
                        <w:rPr>
                          <w:b/>
                          <w:bCs/>
                          <w:color w:val="FFFFFF" w:themeColor="background1"/>
                          <w:sz w:val="22"/>
                          <w:szCs w:val="22"/>
                        </w:rPr>
                      </w:pPr>
                      <w:r w:rsidRPr="00382682">
                        <w:rPr>
                          <w:b/>
                          <w:bCs/>
                          <w:color w:val="FFFFFF" w:themeColor="background1"/>
                          <w:sz w:val="22"/>
                          <w:szCs w:val="22"/>
                        </w:rPr>
                        <w:t>Yacht Charter Contract (hereinafter the Agreement)</w:t>
                      </w:r>
                    </w:p>
                  </w:txbxContent>
                </v:textbox>
                <w10:wrap anchorx="margin"/>
              </v:rect>
            </w:pict>
          </mc:Fallback>
        </mc:AlternateContent>
      </w:r>
    </w:p>
    <w:p w14:paraId="10C428FD" w14:textId="1D209D99" w:rsidR="004E0633" w:rsidRDefault="004E0633" w:rsidP="00137224">
      <w:pPr>
        <w:rPr>
          <w:sz w:val="22"/>
          <w:szCs w:val="22"/>
          <w:lang w:val="fr-FR"/>
        </w:rPr>
      </w:pPr>
    </w:p>
    <w:p w14:paraId="4D5E853D" w14:textId="77777777" w:rsidR="00E31507" w:rsidRDefault="00E31507" w:rsidP="00CB67DA">
      <w:pPr>
        <w:pStyle w:val="BodyText"/>
        <w:spacing w:line="360" w:lineRule="auto"/>
        <w:rPr>
          <w:sz w:val="22"/>
          <w:szCs w:val="22"/>
        </w:rPr>
      </w:pPr>
    </w:p>
    <w:p w14:paraId="743F572F" w14:textId="7C4BCE5B" w:rsidR="00EF509A" w:rsidRDefault="00137224" w:rsidP="00F00045">
      <w:pPr>
        <w:pStyle w:val="BodyText"/>
        <w:spacing w:line="360" w:lineRule="auto"/>
        <w:rPr>
          <w:sz w:val="22"/>
          <w:szCs w:val="22"/>
        </w:rPr>
      </w:pPr>
      <w:r w:rsidRPr="00EF509A">
        <w:rPr>
          <w:sz w:val="22"/>
          <w:szCs w:val="22"/>
        </w:rPr>
        <w:t xml:space="preserve">This </w:t>
      </w:r>
      <w:r w:rsidR="00CB67DA" w:rsidRPr="00EF509A">
        <w:rPr>
          <w:sz w:val="22"/>
          <w:szCs w:val="22"/>
        </w:rPr>
        <w:t>A</w:t>
      </w:r>
      <w:r w:rsidRPr="00EF509A">
        <w:rPr>
          <w:sz w:val="22"/>
          <w:szCs w:val="22"/>
        </w:rPr>
        <w:t xml:space="preserve">greement is </w:t>
      </w:r>
      <w:r w:rsidR="008B2328" w:rsidRPr="00EF509A">
        <w:rPr>
          <w:sz w:val="22"/>
          <w:szCs w:val="22"/>
        </w:rPr>
        <w:t>made</w:t>
      </w:r>
      <w:r w:rsidRPr="00EF509A">
        <w:rPr>
          <w:sz w:val="22"/>
          <w:szCs w:val="22"/>
        </w:rPr>
        <w:t xml:space="preserve"> on </w:t>
      </w:r>
      <w:r w:rsidR="008B2328" w:rsidRPr="00EF509A">
        <w:rPr>
          <w:sz w:val="22"/>
          <w:szCs w:val="22"/>
        </w:rPr>
        <w:t xml:space="preserve"> </w:t>
      </w:r>
      <w:r w:rsidR="00613057" w:rsidRPr="00382682">
        <w:rPr>
          <w:b/>
          <w:bCs/>
          <w:sz w:val="22"/>
          <w:szCs w:val="22"/>
        </w:rPr>
        <w:t>_</w:t>
      </w:r>
      <w:r w:rsidR="0008358E" w:rsidRPr="00382682">
        <w:rPr>
          <w:b/>
          <w:bCs/>
          <w:sz w:val="22"/>
          <w:szCs w:val="22"/>
        </w:rPr>
        <w:t>_____</w:t>
      </w:r>
      <w:r w:rsidR="00186B13" w:rsidRPr="00382682">
        <w:rPr>
          <w:b/>
          <w:bCs/>
          <w:sz w:val="22"/>
          <w:szCs w:val="22"/>
        </w:rPr>
        <w:t>_</w:t>
      </w:r>
      <w:r w:rsidR="00186B13" w:rsidRPr="00EF509A">
        <w:rPr>
          <w:sz w:val="22"/>
          <w:szCs w:val="22"/>
        </w:rPr>
        <w:t xml:space="preserve"> day</w:t>
      </w:r>
      <w:r w:rsidR="004E4802" w:rsidRPr="00EF509A">
        <w:rPr>
          <w:sz w:val="22"/>
          <w:szCs w:val="22"/>
        </w:rPr>
        <w:t xml:space="preserve"> of </w:t>
      </w:r>
      <w:r w:rsidR="00613057" w:rsidRPr="00EF509A">
        <w:rPr>
          <w:sz w:val="22"/>
          <w:szCs w:val="22"/>
        </w:rPr>
        <w:t>_</w:t>
      </w:r>
      <w:r w:rsidR="0008358E" w:rsidRPr="00EF509A">
        <w:rPr>
          <w:sz w:val="22"/>
          <w:szCs w:val="22"/>
        </w:rPr>
        <w:t>______</w:t>
      </w:r>
      <w:r w:rsidR="00613057" w:rsidRPr="00EF509A">
        <w:rPr>
          <w:sz w:val="22"/>
          <w:szCs w:val="22"/>
        </w:rPr>
        <w:t>_</w:t>
      </w:r>
      <w:r w:rsidR="008B2328" w:rsidRPr="00EF509A">
        <w:rPr>
          <w:sz w:val="22"/>
          <w:szCs w:val="22"/>
        </w:rPr>
        <w:t xml:space="preserve">, by and between Horizon Yacht Charters Ltd (hereinafter referred </w:t>
      </w:r>
      <w:r w:rsidR="00842EB8" w:rsidRPr="00EF509A">
        <w:rPr>
          <w:sz w:val="22"/>
          <w:szCs w:val="22"/>
        </w:rPr>
        <w:t xml:space="preserve">to as the Company) and </w:t>
      </w:r>
      <w:r w:rsidR="007373D0" w:rsidRPr="00EF509A">
        <w:rPr>
          <w:sz w:val="22"/>
          <w:szCs w:val="22"/>
        </w:rPr>
        <w:t>_</w:t>
      </w:r>
      <w:r w:rsidR="0008358E" w:rsidRPr="00EF509A">
        <w:rPr>
          <w:sz w:val="22"/>
          <w:szCs w:val="22"/>
        </w:rPr>
        <w:t>_____</w:t>
      </w:r>
      <w:r w:rsidR="007373D0" w:rsidRPr="00EF509A">
        <w:rPr>
          <w:sz w:val="22"/>
          <w:szCs w:val="22"/>
        </w:rPr>
        <w:t>_</w:t>
      </w:r>
      <w:r w:rsidR="002B1510">
        <w:rPr>
          <w:sz w:val="22"/>
          <w:szCs w:val="22"/>
        </w:rPr>
        <w:t>__________________________</w:t>
      </w:r>
      <w:r w:rsidR="00842EB8" w:rsidRPr="00EF509A">
        <w:rPr>
          <w:sz w:val="22"/>
          <w:szCs w:val="22"/>
        </w:rPr>
        <w:t xml:space="preserve"> </w:t>
      </w:r>
      <w:r w:rsidR="008B2328" w:rsidRPr="00EF509A">
        <w:rPr>
          <w:sz w:val="22"/>
          <w:szCs w:val="22"/>
        </w:rPr>
        <w:t>(hereinafter referred to as the Chart</w:t>
      </w:r>
      <w:r w:rsidR="00842EB8" w:rsidRPr="00EF509A">
        <w:rPr>
          <w:sz w:val="22"/>
          <w:szCs w:val="22"/>
        </w:rPr>
        <w:t xml:space="preserve">erer) for the charter of the </w:t>
      </w:r>
      <w:r w:rsidR="007373D0" w:rsidRPr="00EF509A">
        <w:rPr>
          <w:sz w:val="22"/>
          <w:szCs w:val="22"/>
        </w:rPr>
        <w:t>_</w:t>
      </w:r>
      <w:r w:rsidR="0008358E" w:rsidRPr="00EF509A">
        <w:rPr>
          <w:sz w:val="22"/>
          <w:szCs w:val="22"/>
        </w:rPr>
        <w:t>______</w:t>
      </w:r>
      <w:r w:rsidR="00613057" w:rsidRPr="00EF509A">
        <w:rPr>
          <w:sz w:val="22"/>
          <w:szCs w:val="22"/>
        </w:rPr>
        <w:t>_</w:t>
      </w:r>
      <w:r w:rsidR="002B1510">
        <w:rPr>
          <w:sz w:val="22"/>
          <w:szCs w:val="22"/>
        </w:rPr>
        <w:t>__________</w:t>
      </w:r>
      <w:r w:rsidR="009E1A50" w:rsidRPr="00EF509A">
        <w:rPr>
          <w:sz w:val="22"/>
          <w:szCs w:val="22"/>
        </w:rPr>
        <w:t xml:space="preserve"> </w:t>
      </w:r>
      <w:r w:rsidR="008B2328" w:rsidRPr="00EF509A">
        <w:rPr>
          <w:sz w:val="22"/>
          <w:szCs w:val="22"/>
        </w:rPr>
        <w:t xml:space="preserve">yacht named </w:t>
      </w:r>
      <w:r w:rsidR="007373D0" w:rsidRPr="00EF509A">
        <w:rPr>
          <w:sz w:val="22"/>
          <w:szCs w:val="22"/>
        </w:rPr>
        <w:t>_</w:t>
      </w:r>
      <w:r w:rsidR="00613057" w:rsidRPr="00EF509A">
        <w:rPr>
          <w:sz w:val="22"/>
          <w:szCs w:val="22"/>
        </w:rPr>
        <w:t>___</w:t>
      </w:r>
      <w:r w:rsidR="0008358E" w:rsidRPr="00EF509A">
        <w:rPr>
          <w:sz w:val="22"/>
          <w:szCs w:val="22"/>
        </w:rPr>
        <w:t>_______</w:t>
      </w:r>
      <w:r w:rsidR="007373D0" w:rsidRPr="00EF509A">
        <w:rPr>
          <w:sz w:val="22"/>
          <w:szCs w:val="22"/>
        </w:rPr>
        <w:t>_</w:t>
      </w:r>
      <w:r w:rsidR="002B1510">
        <w:rPr>
          <w:sz w:val="22"/>
          <w:szCs w:val="22"/>
        </w:rPr>
        <w:t>_____</w:t>
      </w:r>
      <w:r w:rsidR="008B2328" w:rsidRPr="00EF509A">
        <w:rPr>
          <w:sz w:val="22"/>
          <w:szCs w:val="22"/>
        </w:rPr>
        <w:t xml:space="preserve"> (hereinafter referred to as the Yacht – please note yacht name may change).</w:t>
      </w:r>
    </w:p>
    <w:p w14:paraId="685AD978" w14:textId="3D92AB97" w:rsidR="00E31507" w:rsidRDefault="00E31507" w:rsidP="00CB67DA">
      <w:pPr>
        <w:pStyle w:val="BodyText"/>
        <w:spacing w:line="360" w:lineRule="auto"/>
        <w:rPr>
          <w:sz w:val="22"/>
          <w:szCs w:val="22"/>
        </w:rPr>
      </w:pPr>
      <w:r>
        <w:rPr>
          <w:rFonts w:asciiTheme="majorHAnsi" w:eastAsia="Cambria" w:hAnsiTheme="majorHAnsi" w:cs="Cambria"/>
          <w:noProof/>
        </w:rPr>
        <mc:AlternateContent>
          <mc:Choice Requires="wps">
            <w:drawing>
              <wp:anchor distT="0" distB="0" distL="114300" distR="114300" simplePos="0" relativeHeight="251660288" behindDoc="0" locked="0" layoutInCell="1" allowOverlap="1" wp14:anchorId="102C195E" wp14:editId="1B8F8D49">
                <wp:simplePos x="0" y="0"/>
                <wp:positionH relativeFrom="margin">
                  <wp:align>center</wp:align>
                </wp:positionH>
                <wp:positionV relativeFrom="paragraph">
                  <wp:posOffset>113665</wp:posOffset>
                </wp:positionV>
                <wp:extent cx="6576060" cy="238125"/>
                <wp:effectExtent l="0" t="0" r="15240" b="28575"/>
                <wp:wrapNone/>
                <wp:docPr id="158821836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238125"/>
                        </a:xfrm>
                        <a:prstGeom prst="rect">
                          <a:avLst/>
                        </a:prstGeom>
                        <a:solidFill>
                          <a:schemeClr val="tx2">
                            <a:lumMod val="100000"/>
                            <a:lumOff val="0"/>
                          </a:schemeClr>
                        </a:solidFill>
                        <a:ln w="9525">
                          <a:solidFill>
                            <a:srgbClr val="000000"/>
                          </a:solidFill>
                          <a:miter lim="800000"/>
                          <a:headEnd/>
                          <a:tailEnd/>
                        </a:ln>
                      </wps:spPr>
                      <wps:txbx>
                        <w:txbxContent>
                          <w:p w14:paraId="1223B3B5" w14:textId="3EF1C849" w:rsidR="00E31507" w:rsidRPr="00382682" w:rsidRDefault="002B1510" w:rsidP="00E31507">
                            <w:pPr>
                              <w:rPr>
                                <w:sz w:val="22"/>
                                <w:szCs w:val="22"/>
                              </w:rPr>
                            </w:pPr>
                            <w:r w:rsidRPr="00382682">
                              <w:rPr>
                                <w:b/>
                                <w:bCs/>
                                <w:color w:val="FFFFFF" w:themeColor="background1"/>
                                <w:sz w:val="22"/>
                                <w:szCs w:val="22"/>
                              </w:rPr>
                              <w:t>Charter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C195E" id="_x0000_s1027" style="position:absolute;left:0;text-align:left;margin-left:0;margin-top:8.95pt;width:517.8pt;height:18.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" fillcolor="#1f497d [3215]">
                <v:textbox>
                  <w:txbxContent>
                    <w:p w14:paraId="1223B3B5" w14:textId="3EF1C849" w:rsidR="00E31507" w:rsidRPr="00382682" w:rsidRDefault="002B1510" w:rsidP="00E31507">
                      <w:pPr>
                        <w:rPr>
                          <w:sz w:val="22"/>
                          <w:szCs w:val="22"/>
                        </w:rPr>
                      </w:pPr>
                      <w:r w:rsidRPr="00382682">
                        <w:rPr>
                          <w:b/>
                          <w:bCs/>
                          <w:color w:val="FFFFFF" w:themeColor="background1"/>
                          <w:sz w:val="22"/>
                          <w:szCs w:val="22"/>
                        </w:rPr>
                        <w:t>Charter Details</w:t>
                      </w:r>
                    </w:p>
                  </w:txbxContent>
                </v:textbox>
                <w10:wrap anchorx="margin"/>
              </v:rect>
            </w:pict>
          </mc:Fallback>
        </mc:AlternateContent>
      </w:r>
    </w:p>
    <w:p w14:paraId="22F045E4" w14:textId="77777777" w:rsidR="00E31507" w:rsidRPr="00382682" w:rsidRDefault="00E31507" w:rsidP="0079120F">
      <w:pPr>
        <w:jc w:val="both"/>
        <w:rPr>
          <w:sz w:val="22"/>
          <w:szCs w:val="22"/>
        </w:rPr>
      </w:pPr>
    </w:p>
    <w:p w14:paraId="24CDB6CD" w14:textId="709C72B0" w:rsidR="00071130" w:rsidRDefault="0079120F" w:rsidP="00382682">
      <w:pPr>
        <w:spacing w:after="100" w:afterAutospacing="1"/>
        <w:jc w:val="both"/>
        <w:rPr>
          <w:sz w:val="22"/>
          <w:szCs w:val="22"/>
        </w:rPr>
      </w:pPr>
      <w:r w:rsidRPr="00E31507">
        <w:rPr>
          <w:sz w:val="22"/>
          <w:szCs w:val="22"/>
        </w:rPr>
        <w:t>The</w:t>
      </w:r>
      <w:r w:rsidR="008B2328" w:rsidRPr="00E31507">
        <w:rPr>
          <w:sz w:val="22"/>
          <w:szCs w:val="22"/>
        </w:rPr>
        <w:t xml:space="preserve"> Company agrees to </w:t>
      </w:r>
      <w:proofErr w:type="gramStart"/>
      <w:r w:rsidR="008B2328" w:rsidRPr="00E31507">
        <w:rPr>
          <w:sz w:val="22"/>
          <w:szCs w:val="22"/>
        </w:rPr>
        <w:t>let</w:t>
      </w:r>
      <w:proofErr w:type="gramEnd"/>
      <w:r w:rsidR="008B2328" w:rsidRPr="00E31507">
        <w:rPr>
          <w:sz w:val="22"/>
          <w:szCs w:val="22"/>
        </w:rPr>
        <w:t xml:space="preserve"> and the Charterer agrees to hire the Yacht in consideration of the terms set forth herein:</w:t>
      </w:r>
    </w:p>
    <w:tbl>
      <w:tblPr>
        <w:tblW w:w="10027" w:type="dxa"/>
        <w:tblInd w:w="-343" w:type="dxa"/>
        <w:tblLayout w:type="fixed"/>
        <w:tblCellMar>
          <w:left w:w="0" w:type="dxa"/>
          <w:right w:w="0" w:type="dxa"/>
        </w:tblCellMar>
        <w:tblLook w:val="01E0" w:firstRow="1" w:lastRow="1" w:firstColumn="1" w:lastColumn="1" w:noHBand="0" w:noVBand="0"/>
      </w:tblPr>
      <w:tblGrid>
        <w:gridCol w:w="4198"/>
        <w:gridCol w:w="5829"/>
      </w:tblGrid>
      <w:tr w:rsidR="00E31507" w:rsidRPr="00E31507" w14:paraId="2E0266CD" w14:textId="77777777" w:rsidTr="00382682">
        <w:trPr>
          <w:trHeight w:hRule="exact" w:val="541"/>
        </w:trPr>
        <w:tc>
          <w:tcPr>
            <w:tcW w:w="10027"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2BCBF44" w14:textId="33D55C1F" w:rsidR="00E31507" w:rsidRPr="00D90EB8" w:rsidRDefault="00E31507" w:rsidP="00382682">
            <w:pPr>
              <w:shd w:val="clear" w:color="auto" w:fill="F2F2F2" w:themeFill="background1" w:themeFillShade="F2"/>
              <w:spacing w:before="1"/>
              <w:ind w:right="-43"/>
              <w:rPr>
                <w:rFonts w:eastAsia="Webdings"/>
                <w:spacing w:val="1"/>
                <w:w w:val="101"/>
                <w:sz w:val="22"/>
                <w:szCs w:val="22"/>
              </w:rPr>
            </w:pPr>
            <w:r w:rsidRPr="00D90EB8">
              <w:rPr>
                <w:rFonts w:eastAsia="Cambria"/>
                <w:b/>
                <w:bCs/>
                <w:w w:val="101"/>
                <w:sz w:val="22"/>
                <w:szCs w:val="22"/>
              </w:rPr>
              <w:t>Sleep-Aboard</w:t>
            </w:r>
            <w:r w:rsidR="002B1510" w:rsidRPr="00382682">
              <w:rPr>
                <w:rFonts w:eastAsia="Cambria"/>
                <w:w w:val="101"/>
                <w:sz w:val="22"/>
                <w:szCs w:val="22"/>
              </w:rPr>
              <w:t xml:space="preserve"> </w:t>
            </w:r>
            <w:r w:rsidR="002B1510" w:rsidRPr="00382682">
              <w:rPr>
                <w:rFonts w:eastAsia="Cambria"/>
                <w:i/>
                <w:iCs/>
                <w:w w:val="101"/>
                <w:sz w:val="22"/>
                <w:szCs w:val="22"/>
              </w:rPr>
              <w:t>the yacht the night before departing the marina on the yacht for US</w:t>
            </w:r>
            <w:r w:rsidRPr="00D90EB8">
              <w:rPr>
                <w:rFonts w:eastAsia="Cambria"/>
                <w:i/>
                <w:iCs/>
                <w:w w:val="101"/>
                <w:sz w:val="22"/>
                <w:szCs w:val="22"/>
              </w:rPr>
              <w:t>$75.00 per person (min $200.00 per night)</w:t>
            </w:r>
            <w:r w:rsidR="002B1510" w:rsidRPr="00382682">
              <w:rPr>
                <w:rFonts w:eastAsia="Cambria"/>
                <w:i/>
                <w:iCs/>
                <w:w w:val="101"/>
                <w:sz w:val="22"/>
                <w:szCs w:val="22"/>
              </w:rPr>
              <w:t>. This fee is n</w:t>
            </w:r>
            <w:r w:rsidRPr="00382682">
              <w:rPr>
                <w:rFonts w:eastAsia="Cambria"/>
                <w:i/>
                <w:iCs/>
                <w:w w:val="101"/>
                <w:sz w:val="22"/>
                <w:szCs w:val="22"/>
              </w:rPr>
              <w:t>ot included in Boat Rental Fee</w:t>
            </w:r>
            <w:r w:rsidR="002B1510" w:rsidRPr="00382682">
              <w:rPr>
                <w:rFonts w:eastAsia="Cambria"/>
                <w:i/>
                <w:iCs/>
                <w:w w:val="101"/>
                <w:sz w:val="22"/>
                <w:szCs w:val="22"/>
              </w:rPr>
              <w:t>.</w:t>
            </w:r>
          </w:p>
        </w:tc>
      </w:tr>
      <w:tr w:rsidR="00241CEF" w:rsidRPr="00241CEF" w14:paraId="0C6BDC2F" w14:textId="77777777" w:rsidTr="00241CEF">
        <w:trPr>
          <w:trHeight w:hRule="exact" w:val="451"/>
        </w:trPr>
        <w:tc>
          <w:tcPr>
            <w:tcW w:w="41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CBFA92" w14:textId="152AF95F" w:rsidR="00E31507" w:rsidRPr="00382682" w:rsidRDefault="00E31507" w:rsidP="00071130">
            <w:pPr>
              <w:spacing w:before="1"/>
              <w:ind w:right="-43"/>
              <w:rPr>
                <w:rFonts w:eastAsia="Cambria"/>
                <w:w w:val="101"/>
                <w:sz w:val="22"/>
                <w:szCs w:val="22"/>
              </w:rPr>
            </w:pPr>
            <w:r w:rsidRPr="00382682">
              <w:rPr>
                <w:rFonts w:eastAsia="Cambria"/>
                <w:w w:val="101"/>
                <w:sz w:val="22"/>
                <w:szCs w:val="22"/>
              </w:rPr>
              <w:t>Sleep-Aboar</w:t>
            </w:r>
            <w:r w:rsidR="002B1510" w:rsidRPr="00382682">
              <w:rPr>
                <w:rFonts w:eastAsia="Cambria"/>
                <w:w w:val="101"/>
                <w:sz w:val="22"/>
                <w:szCs w:val="22"/>
              </w:rPr>
              <w:t>d</w:t>
            </w:r>
          </w:p>
        </w:tc>
        <w:tc>
          <w:tcPr>
            <w:tcW w:w="58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5884F0" w14:textId="2A1FE936" w:rsidR="00E31507" w:rsidRPr="00382682" w:rsidRDefault="00E31507" w:rsidP="00071130">
            <w:pPr>
              <w:spacing w:before="1"/>
              <w:ind w:left="96" w:right="-20"/>
              <w:rPr>
                <w:rFonts w:eastAsia="Cambria"/>
                <w:sz w:val="22"/>
                <w:szCs w:val="22"/>
              </w:rPr>
            </w:pPr>
            <w:r w:rsidRPr="00382682">
              <w:rPr>
                <w:rFonts w:eastAsia="Webdings"/>
                <w:spacing w:val="1"/>
                <w:w w:val="101"/>
                <w:sz w:val="22"/>
                <w:szCs w:val="22"/>
              </w:rPr>
              <w:t></w:t>
            </w:r>
            <w:r w:rsidRPr="00382682">
              <w:rPr>
                <w:rFonts w:eastAsia="Cambria"/>
                <w:w w:val="101"/>
                <w:sz w:val="22"/>
                <w:szCs w:val="22"/>
              </w:rPr>
              <w:t xml:space="preserve"> Yes   </w:t>
            </w:r>
            <w:r w:rsidRPr="00382682">
              <w:rPr>
                <w:rFonts w:eastAsia="Cambria"/>
                <w:spacing w:val="1"/>
                <w:w w:val="101"/>
                <w:sz w:val="22"/>
                <w:szCs w:val="22"/>
              </w:rPr>
              <w:t xml:space="preserve"> </w:t>
            </w:r>
            <w:r w:rsidRPr="00382682">
              <w:rPr>
                <w:rFonts w:eastAsia="Webdings"/>
                <w:spacing w:val="1"/>
                <w:w w:val="101"/>
                <w:sz w:val="22"/>
                <w:szCs w:val="22"/>
              </w:rPr>
              <w:t xml:space="preserve"> </w:t>
            </w:r>
            <w:r w:rsidRPr="00382682">
              <w:rPr>
                <w:rFonts w:eastAsia="Cambria"/>
                <w:w w:val="101"/>
                <w:sz w:val="22"/>
                <w:szCs w:val="22"/>
              </w:rPr>
              <w:t>No</w:t>
            </w:r>
          </w:p>
        </w:tc>
      </w:tr>
      <w:tr w:rsidR="00E31507" w:rsidRPr="00E31507" w14:paraId="00578C27" w14:textId="77777777" w:rsidTr="00382682">
        <w:trPr>
          <w:trHeight w:hRule="exact" w:val="430"/>
        </w:trPr>
        <w:tc>
          <w:tcPr>
            <w:tcW w:w="41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146E1F" w14:textId="227E27A3" w:rsidR="00E31507" w:rsidRPr="00382682" w:rsidRDefault="00E31507" w:rsidP="00071130">
            <w:pPr>
              <w:spacing w:before="1"/>
              <w:ind w:right="17"/>
              <w:rPr>
                <w:rFonts w:eastAsia="Cambria"/>
                <w:sz w:val="22"/>
                <w:szCs w:val="22"/>
              </w:rPr>
            </w:pPr>
            <w:r w:rsidRPr="00382682">
              <w:rPr>
                <w:rFonts w:eastAsia="Cambria"/>
                <w:spacing w:val="1"/>
                <w:w w:val="101"/>
                <w:sz w:val="22"/>
                <w:szCs w:val="22"/>
              </w:rPr>
              <w:t>Date of sleep-aboard (</w:t>
            </w:r>
            <w:r w:rsidRPr="00382682">
              <w:rPr>
                <w:rFonts w:eastAsia="Cambria"/>
                <w:i/>
                <w:iCs/>
                <w:spacing w:val="1"/>
                <w:w w:val="101"/>
                <w:sz w:val="22"/>
                <w:szCs w:val="22"/>
              </w:rPr>
              <w:t>boarding from 5PM</w:t>
            </w:r>
            <w:r w:rsidRPr="00382682">
              <w:rPr>
                <w:rFonts w:eastAsia="Cambria"/>
                <w:spacing w:val="1"/>
                <w:w w:val="101"/>
                <w:sz w:val="22"/>
                <w:szCs w:val="22"/>
              </w:rPr>
              <w:t>)</w:t>
            </w:r>
          </w:p>
        </w:tc>
        <w:tc>
          <w:tcPr>
            <w:tcW w:w="58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D18E94" w14:textId="25429483" w:rsidR="00E31507" w:rsidRPr="00382682" w:rsidRDefault="00E31507" w:rsidP="00071130">
            <w:pPr>
              <w:spacing w:before="1"/>
              <w:ind w:left="96" w:right="-20"/>
              <w:rPr>
                <w:rFonts w:eastAsia="Cambria"/>
                <w:sz w:val="22"/>
                <w:szCs w:val="22"/>
              </w:rPr>
            </w:pPr>
            <w:r w:rsidRPr="00382682">
              <w:rPr>
                <w:rFonts w:eastAsia="Cambria"/>
                <w:w w:val="101"/>
                <w:sz w:val="22"/>
                <w:szCs w:val="22"/>
              </w:rPr>
              <w:t>[month/date/year]</w:t>
            </w:r>
          </w:p>
        </w:tc>
      </w:tr>
      <w:tr w:rsidR="00E31507" w:rsidRPr="00E31507" w14:paraId="755076C4" w14:textId="77777777" w:rsidTr="00382682">
        <w:trPr>
          <w:trHeight w:hRule="exact" w:val="431"/>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39A8531D" w14:textId="3E9D33DE" w:rsidR="00E31507" w:rsidRPr="00382682" w:rsidRDefault="00E31507" w:rsidP="00071130">
            <w:pPr>
              <w:spacing w:before="2"/>
              <w:ind w:right="18"/>
              <w:rPr>
                <w:rFonts w:eastAsia="Cambria"/>
                <w:sz w:val="22"/>
                <w:szCs w:val="22"/>
              </w:rPr>
            </w:pPr>
            <w:r w:rsidRPr="00382682">
              <w:rPr>
                <w:rFonts w:eastAsia="Cambria"/>
                <w:w w:val="101"/>
                <w:sz w:val="22"/>
                <w:szCs w:val="22"/>
              </w:rPr>
              <w:t>Number of guests for the sleep-aboard</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14:paraId="09895A0E" w14:textId="06481B8B" w:rsidR="00E31507" w:rsidRPr="00382682" w:rsidRDefault="00E31507" w:rsidP="00071130">
            <w:pPr>
              <w:spacing w:before="2"/>
              <w:ind w:left="96" w:right="-20"/>
              <w:rPr>
                <w:rFonts w:eastAsia="Cambria"/>
                <w:sz w:val="22"/>
                <w:szCs w:val="22"/>
              </w:rPr>
            </w:pPr>
          </w:p>
        </w:tc>
      </w:tr>
      <w:tr w:rsidR="00071130" w:rsidRPr="00071130" w14:paraId="57E6E1A3" w14:textId="77777777" w:rsidTr="00382682">
        <w:trPr>
          <w:trHeight w:hRule="exact" w:val="432"/>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2AE93970" w14:textId="377E6E50" w:rsidR="00E31507" w:rsidRPr="00382682" w:rsidRDefault="002B1510" w:rsidP="00071130">
            <w:pPr>
              <w:spacing w:before="1"/>
              <w:ind w:right="-41"/>
              <w:rPr>
                <w:rFonts w:eastAsia="Cambria"/>
                <w:sz w:val="22"/>
                <w:szCs w:val="22"/>
              </w:rPr>
            </w:pPr>
            <w:r w:rsidRPr="00071130">
              <w:rPr>
                <w:rFonts w:eastAsia="Cambria"/>
                <w:w w:val="101"/>
                <w:sz w:val="22"/>
                <w:szCs w:val="22"/>
              </w:rPr>
              <w:t>Total Sleep-Aboard fee</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14:paraId="504D3775" w14:textId="0A8D6AC1" w:rsidR="00E31507" w:rsidRPr="00382682" w:rsidRDefault="00071130" w:rsidP="00071130">
            <w:pPr>
              <w:rPr>
                <w:sz w:val="22"/>
                <w:szCs w:val="22"/>
              </w:rPr>
            </w:pPr>
            <w:r>
              <w:rPr>
                <w:sz w:val="22"/>
                <w:szCs w:val="22"/>
              </w:rPr>
              <w:t xml:space="preserve"> </w:t>
            </w:r>
            <w:r w:rsidR="002B1510">
              <w:rPr>
                <w:sz w:val="22"/>
                <w:szCs w:val="22"/>
              </w:rPr>
              <w:t>US$</w:t>
            </w:r>
          </w:p>
        </w:tc>
      </w:tr>
    </w:tbl>
    <w:p w14:paraId="1F52EE57" w14:textId="30856AD1" w:rsidR="00E31507" w:rsidRDefault="00E31507" w:rsidP="00CE509B">
      <w:pPr>
        <w:ind w:left="-90" w:firstLine="90"/>
        <w:jc w:val="both"/>
        <w:rPr>
          <w:b/>
          <w:sz w:val="22"/>
          <w:szCs w:val="22"/>
        </w:rPr>
      </w:pPr>
    </w:p>
    <w:tbl>
      <w:tblPr>
        <w:tblW w:w="10027" w:type="dxa"/>
        <w:tblInd w:w="-343" w:type="dxa"/>
        <w:tblLayout w:type="fixed"/>
        <w:tblCellMar>
          <w:left w:w="0" w:type="dxa"/>
          <w:right w:w="0" w:type="dxa"/>
        </w:tblCellMar>
        <w:tblLook w:val="01E0" w:firstRow="1" w:lastRow="1" w:firstColumn="1" w:lastColumn="1" w:noHBand="0" w:noVBand="0"/>
      </w:tblPr>
      <w:tblGrid>
        <w:gridCol w:w="3038"/>
        <w:gridCol w:w="6989"/>
      </w:tblGrid>
      <w:tr w:rsidR="002B1510" w:rsidRPr="00E31507" w14:paraId="7985B1F6" w14:textId="77777777" w:rsidTr="00382682">
        <w:trPr>
          <w:trHeight w:hRule="exact" w:val="379"/>
        </w:trPr>
        <w:tc>
          <w:tcPr>
            <w:tcW w:w="1002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A1DEFCF" w14:textId="5619CA91" w:rsidR="002B1510" w:rsidRPr="00E31507" w:rsidRDefault="002B1510" w:rsidP="00382682">
            <w:pPr>
              <w:shd w:val="clear" w:color="auto" w:fill="F2F2F2" w:themeFill="background1" w:themeFillShade="F2"/>
              <w:spacing w:before="1"/>
              <w:ind w:right="-43"/>
              <w:rPr>
                <w:rFonts w:eastAsia="Webdings"/>
                <w:spacing w:val="1"/>
                <w:w w:val="101"/>
                <w:sz w:val="22"/>
                <w:szCs w:val="22"/>
              </w:rPr>
            </w:pPr>
            <w:r>
              <w:rPr>
                <w:rFonts w:eastAsia="Cambria"/>
                <w:b/>
                <w:bCs/>
                <w:w w:val="101"/>
                <w:sz w:val="22"/>
                <w:szCs w:val="22"/>
              </w:rPr>
              <w:t>Charter Details</w:t>
            </w:r>
          </w:p>
        </w:tc>
      </w:tr>
      <w:tr w:rsidR="002B1510" w:rsidRPr="004A6D24" w14:paraId="77C53EAE" w14:textId="77777777" w:rsidTr="00382682">
        <w:trPr>
          <w:trHeight w:hRule="exact" w:val="433"/>
        </w:trPr>
        <w:tc>
          <w:tcPr>
            <w:tcW w:w="30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091B70" w14:textId="5168BD38" w:rsidR="002B1510" w:rsidRPr="00071130" w:rsidRDefault="002B1510" w:rsidP="004A6D24">
            <w:pPr>
              <w:spacing w:before="1"/>
              <w:ind w:right="-43"/>
              <w:rPr>
                <w:rFonts w:eastAsia="Cambria"/>
                <w:w w:val="101"/>
                <w:sz w:val="22"/>
                <w:szCs w:val="22"/>
              </w:rPr>
            </w:pPr>
            <w:r w:rsidRPr="00071130">
              <w:rPr>
                <w:rFonts w:eastAsia="Cambria"/>
                <w:w w:val="101"/>
                <w:sz w:val="22"/>
                <w:szCs w:val="22"/>
              </w:rPr>
              <w:t>Check-in</w:t>
            </w:r>
          </w:p>
        </w:tc>
        <w:tc>
          <w:tcPr>
            <w:tcW w:w="69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6E4EEA" w14:textId="05EB5BE0" w:rsidR="002B1510" w:rsidRPr="004A6D24" w:rsidRDefault="00241CEF" w:rsidP="00382682">
            <w:pPr>
              <w:spacing w:before="1"/>
              <w:ind w:right="-20"/>
              <w:rPr>
                <w:rFonts w:eastAsia="Cambria"/>
                <w:sz w:val="22"/>
                <w:szCs w:val="22"/>
              </w:rPr>
            </w:pPr>
            <w:r>
              <w:rPr>
                <w:sz w:val="22"/>
                <w:szCs w:val="22"/>
              </w:rPr>
              <w:t xml:space="preserve"> </w:t>
            </w:r>
            <w:r w:rsidR="002B1510" w:rsidRPr="00EF509A">
              <w:rPr>
                <w:sz w:val="22"/>
                <w:szCs w:val="22"/>
              </w:rPr>
              <w:t>Boarding yacht at 12.00 noon on the ____ day of _____</w:t>
            </w:r>
            <w:r w:rsidR="002B1510">
              <w:rPr>
                <w:sz w:val="22"/>
                <w:szCs w:val="22"/>
              </w:rPr>
              <w:t>_____</w:t>
            </w:r>
            <w:r w:rsidR="002B1510" w:rsidRPr="00EF509A">
              <w:rPr>
                <w:sz w:val="22"/>
                <w:szCs w:val="22"/>
              </w:rPr>
              <w:t xml:space="preserve">, ______ </w:t>
            </w:r>
          </w:p>
        </w:tc>
      </w:tr>
      <w:tr w:rsidR="002B1510" w:rsidRPr="004A6D24" w14:paraId="1A9E7B77" w14:textId="77777777" w:rsidTr="00382682">
        <w:trPr>
          <w:trHeight w:hRule="exact" w:val="451"/>
        </w:trPr>
        <w:tc>
          <w:tcPr>
            <w:tcW w:w="30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024162" w14:textId="4BDFB8F2" w:rsidR="002B1510" w:rsidRPr="00071130" w:rsidRDefault="002B1510" w:rsidP="004A6D24">
            <w:pPr>
              <w:spacing w:before="1"/>
              <w:ind w:right="17"/>
              <w:rPr>
                <w:rFonts w:eastAsia="Cambria"/>
                <w:sz w:val="22"/>
                <w:szCs w:val="22"/>
              </w:rPr>
            </w:pPr>
            <w:r w:rsidRPr="00071130">
              <w:rPr>
                <w:rFonts w:eastAsia="Cambria"/>
                <w:spacing w:val="1"/>
                <w:w w:val="101"/>
                <w:sz w:val="22"/>
                <w:szCs w:val="22"/>
              </w:rPr>
              <w:t>Check-out</w:t>
            </w:r>
          </w:p>
        </w:tc>
        <w:tc>
          <w:tcPr>
            <w:tcW w:w="69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932D8F" w14:textId="6AA3F7DB" w:rsidR="002B1510" w:rsidRPr="004A6D24" w:rsidRDefault="002B1510" w:rsidP="00382682">
            <w:pPr>
              <w:spacing w:before="1"/>
              <w:ind w:right="-20"/>
              <w:rPr>
                <w:rFonts w:eastAsia="Cambria"/>
                <w:sz w:val="22"/>
                <w:szCs w:val="22"/>
              </w:rPr>
            </w:pPr>
            <w:r>
              <w:rPr>
                <w:rFonts w:eastAsia="Cambria"/>
                <w:w w:val="101"/>
                <w:sz w:val="22"/>
                <w:szCs w:val="22"/>
              </w:rPr>
              <w:t xml:space="preserve"> </w:t>
            </w:r>
            <w:r w:rsidR="00241CEF" w:rsidRPr="00241CEF">
              <w:rPr>
                <w:rFonts w:eastAsia="Cambria"/>
                <w:w w:val="101"/>
                <w:sz w:val="22"/>
                <w:szCs w:val="22"/>
              </w:rPr>
              <w:t xml:space="preserve">Disembarking yacht at </w:t>
            </w:r>
            <w:r>
              <w:rPr>
                <w:rFonts w:eastAsia="Cambria"/>
                <w:w w:val="101"/>
                <w:sz w:val="22"/>
                <w:szCs w:val="22"/>
              </w:rPr>
              <w:t>1</w:t>
            </w:r>
            <w:r w:rsidRPr="002B1510">
              <w:rPr>
                <w:rFonts w:eastAsia="Cambria"/>
                <w:w w:val="101"/>
                <w:sz w:val="22"/>
                <w:szCs w:val="22"/>
              </w:rPr>
              <w:t>2:00 noon on the ____ day of ______, _______</w:t>
            </w:r>
          </w:p>
        </w:tc>
      </w:tr>
      <w:tr w:rsidR="00071130" w:rsidRPr="004A6D24" w14:paraId="553C9EE8" w14:textId="77777777" w:rsidTr="00071130">
        <w:trPr>
          <w:trHeight w:hRule="exact" w:val="541"/>
        </w:trPr>
        <w:tc>
          <w:tcPr>
            <w:tcW w:w="30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7F86C5" w14:textId="6231CB7F" w:rsidR="00071130" w:rsidRPr="00071130" w:rsidRDefault="00071130" w:rsidP="004A6D24">
            <w:pPr>
              <w:spacing w:before="1"/>
              <w:ind w:right="17"/>
              <w:rPr>
                <w:rFonts w:eastAsia="Cambria"/>
                <w:spacing w:val="1"/>
                <w:w w:val="101"/>
                <w:sz w:val="22"/>
                <w:szCs w:val="22"/>
              </w:rPr>
            </w:pPr>
            <w:r>
              <w:rPr>
                <w:rFonts w:eastAsia="Cambria"/>
                <w:spacing w:val="1"/>
                <w:w w:val="101"/>
                <w:sz w:val="22"/>
                <w:szCs w:val="22"/>
              </w:rPr>
              <w:t>Number of nights</w:t>
            </w:r>
          </w:p>
        </w:tc>
        <w:tc>
          <w:tcPr>
            <w:tcW w:w="69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61EFE2" w14:textId="77777777" w:rsidR="00071130" w:rsidRDefault="00071130" w:rsidP="002B1510">
            <w:pPr>
              <w:spacing w:before="1"/>
              <w:ind w:right="-20"/>
              <w:rPr>
                <w:rFonts w:eastAsia="Cambria"/>
                <w:w w:val="101"/>
                <w:sz w:val="22"/>
                <w:szCs w:val="22"/>
              </w:rPr>
            </w:pPr>
          </w:p>
        </w:tc>
      </w:tr>
      <w:tr w:rsidR="002B1510" w:rsidRPr="004A6D24" w14:paraId="26A02077" w14:textId="77777777" w:rsidTr="00382682">
        <w:trPr>
          <w:trHeight w:hRule="exact" w:val="431"/>
        </w:trPr>
        <w:tc>
          <w:tcPr>
            <w:tcW w:w="30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2F7436" w14:textId="7311616A" w:rsidR="002B1510" w:rsidRPr="00071130" w:rsidRDefault="002B1510" w:rsidP="004A6D24">
            <w:pPr>
              <w:spacing w:before="2"/>
              <w:ind w:right="18"/>
              <w:rPr>
                <w:rFonts w:eastAsia="Cambria"/>
                <w:sz w:val="22"/>
                <w:szCs w:val="22"/>
              </w:rPr>
            </w:pPr>
            <w:r w:rsidRPr="00071130">
              <w:rPr>
                <w:rFonts w:eastAsia="Cambria"/>
                <w:w w:val="101"/>
                <w:sz w:val="22"/>
                <w:szCs w:val="22"/>
              </w:rPr>
              <w:t xml:space="preserve">Number of guests for the </w:t>
            </w:r>
            <w:r w:rsidR="00241CEF" w:rsidRPr="00071130">
              <w:rPr>
                <w:rFonts w:eastAsia="Cambria"/>
                <w:w w:val="101"/>
                <w:sz w:val="22"/>
                <w:szCs w:val="22"/>
              </w:rPr>
              <w:t>charter</w:t>
            </w:r>
          </w:p>
        </w:tc>
        <w:tc>
          <w:tcPr>
            <w:tcW w:w="69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8A0712" w14:textId="77777777" w:rsidR="002B1510" w:rsidRPr="004A6D24" w:rsidRDefault="002B1510" w:rsidP="004A6D24">
            <w:pPr>
              <w:spacing w:before="2"/>
              <w:ind w:left="96" w:right="-20"/>
              <w:rPr>
                <w:rFonts w:eastAsia="Cambria"/>
                <w:sz w:val="22"/>
                <w:szCs w:val="22"/>
              </w:rPr>
            </w:pPr>
            <w:r w:rsidRPr="004A6D24">
              <w:rPr>
                <w:rFonts w:eastAsia="Cambria"/>
                <w:w w:val="101"/>
                <w:sz w:val="22"/>
                <w:szCs w:val="22"/>
              </w:rPr>
              <w:t xml:space="preserve"> </w:t>
            </w:r>
          </w:p>
        </w:tc>
      </w:tr>
    </w:tbl>
    <w:p w14:paraId="10E7F703" w14:textId="573F1435" w:rsidR="00E31507" w:rsidRPr="00EF509A" w:rsidRDefault="00071130" w:rsidP="00382682">
      <w:pPr>
        <w:jc w:val="both"/>
        <w:rPr>
          <w:b/>
          <w:sz w:val="22"/>
          <w:szCs w:val="22"/>
        </w:rPr>
      </w:pPr>
      <w:r>
        <w:rPr>
          <w:rFonts w:asciiTheme="majorHAnsi" w:eastAsia="Cambria" w:hAnsiTheme="majorHAnsi" w:cs="Cambria"/>
          <w:noProof/>
        </w:rPr>
        <mc:AlternateContent>
          <mc:Choice Requires="wps">
            <w:drawing>
              <wp:anchor distT="0" distB="0" distL="114300" distR="114300" simplePos="0" relativeHeight="251662336" behindDoc="0" locked="0" layoutInCell="1" allowOverlap="1" wp14:anchorId="7297588D" wp14:editId="7FCFC0BD">
                <wp:simplePos x="0" y="0"/>
                <wp:positionH relativeFrom="margin">
                  <wp:align>center</wp:align>
                </wp:positionH>
                <wp:positionV relativeFrom="paragraph">
                  <wp:posOffset>216535</wp:posOffset>
                </wp:positionV>
                <wp:extent cx="6576060" cy="238125"/>
                <wp:effectExtent l="0" t="0" r="15240" b="28575"/>
                <wp:wrapNone/>
                <wp:docPr id="141821525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238125"/>
                        </a:xfrm>
                        <a:prstGeom prst="rect">
                          <a:avLst/>
                        </a:prstGeom>
                        <a:solidFill>
                          <a:schemeClr val="tx2">
                            <a:lumMod val="100000"/>
                            <a:lumOff val="0"/>
                          </a:schemeClr>
                        </a:solidFill>
                        <a:ln w="9525">
                          <a:solidFill>
                            <a:srgbClr val="000000"/>
                          </a:solidFill>
                          <a:miter lim="800000"/>
                          <a:headEnd/>
                          <a:tailEnd/>
                        </a:ln>
                      </wps:spPr>
                      <wps:txbx>
                        <w:txbxContent>
                          <w:p w14:paraId="279ADE8C" w14:textId="5C9D714F" w:rsidR="00071130" w:rsidRPr="00396106" w:rsidRDefault="00071130" w:rsidP="00071130">
                            <w:pPr>
                              <w:rPr>
                                <w:b/>
                                <w:bCs/>
                                <w:color w:val="FFFFFF" w:themeColor="background1"/>
                              </w:rPr>
                            </w:pPr>
                            <w:r w:rsidRPr="00382682">
                              <w:rPr>
                                <w:b/>
                                <w:bCs/>
                                <w:color w:val="FFFFFF" w:themeColor="background1"/>
                                <w:sz w:val="22"/>
                                <w:szCs w:val="22"/>
                              </w:rPr>
                              <w:t xml:space="preserve">Charter </w:t>
                            </w:r>
                            <w:r w:rsidR="00F00045">
                              <w:rPr>
                                <w:b/>
                                <w:bCs/>
                                <w:color w:val="FFFFFF" w:themeColor="background1"/>
                                <w:sz w:val="22"/>
                                <w:szCs w:val="22"/>
                              </w:rPr>
                              <w:t xml:space="preserve">Fee and </w:t>
                            </w:r>
                            <w:r w:rsidR="00FE68FB">
                              <w:rPr>
                                <w:b/>
                                <w:bCs/>
                                <w:color w:val="FFFFFF" w:themeColor="background1"/>
                                <w:sz w:val="22"/>
                                <w:szCs w:val="22"/>
                              </w:rPr>
                              <w:t>Incidentals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7588D" id="_x0000_s1028" style="position:absolute;left:0;text-align:left;margin-left:0;margin-top:17.05pt;width:517.8pt;height:18.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" fillcolor="#1f497d [3215]">
                <v:textbox>
                  <w:txbxContent>
                    <w:p w14:paraId="279ADE8C" w14:textId="5C9D714F" w:rsidR="00071130" w:rsidRPr="00396106" w:rsidRDefault="00071130" w:rsidP="00071130">
                      <w:pPr>
                        <w:rPr>
                          <w:b/>
                          <w:bCs/>
                          <w:color w:val="FFFFFF" w:themeColor="background1"/>
                        </w:rPr>
                      </w:pPr>
                      <w:r w:rsidRPr="00382682">
                        <w:rPr>
                          <w:b/>
                          <w:bCs/>
                          <w:color w:val="FFFFFF" w:themeColor="background1"/>
                          <w:sz w:val="22"/>
                          <w:szCs w:val="22"/>
                        </w:rPr>
                        <w:t xml:space="preserve">Charter </w:t>
                      </w:r>
                      <w:r w:rsidR="00F00045">
                        <w:rPr>
                          <w:b/>
                          <w:bCs/>
                          <w:color w:val="FFFFFF" w:themeColor="background1"/>
                          <w:sz w:val="22"/>
                          <w:szCs w:val="22"/>
                        </w:rPr>
                        <w:t xml:space="preserve">Fee and </w:t>
                      </w:r>
                      <w:r w:rsidR="00FE68FB">
                        <w:rPr>
                          <w:b/>
                          <w:bCs/>
                          <w:color w:val="FFFFFF" w:themeColor="background1"/>
                          <w:sz w:val="22"/>
                          <w:szCs w:val="22"/>
                        </w:rPr>
                        <w:t>Incidentals</w:t>
                      </w:r>
                    </w:p>
                  </w:txbxContent>
                </v:textbox>
                <w10:wrap anchorx="margin"/>
              </v:rect>
            </w:pict>
          </mc:Fallback>
        </mc:AlternateContent>
      </w:r>
    </w:p>
    <w:p w14:paraId="3420DDC4" w14:textId="77777777" w:rsidR="0079120F" w:rsidRPr="00EF509A" w:rsidRDefault="0079120F" w:rsidP="00475B25">
      <w:pPr>
        <w:ind w:left="-86" w:firstLine="86"/>
        <w:jc w:val="both"/>
        <w:rPr>
          <w:b/>
          <w:sz w:val="22"/>
          <w:szCs w:val="22"/>
        </w:rPr>
      </w:pPr>
    </w:p>
    <w:p w14:paraId="663FD97A" w14:textId="77777777" w:rsidR="0079120F" w:rsidRPr="00382682" w:rsidRDefault="0079120F" w:rsidP="00475B25">
      <w:pPr>
        <w:ind w:left="-86" w:firstLine="86"/>
        <w:jc w:val="both"/>
        <w:rPr>
          <w:sz w:val="22"/>
          <w:szCs w:val="22"/>
        </w:rPr>
      </w:pPr>
    </w:p>
    <w:p w14:paraId="6800E357" w14:textId="1C8DF550" w:rsidR="008B2328" w:rsidRDefault="008B2328" w:rsidP="0079120F">
      <w:pPr>
        <w:ind w:left="-86" w:firstLine="86"/>
        <w:jc w:val="both"/>
        <w:rPr>
          <w:b/>
          <w:sz w:val="22"/>
          <w:szCs w:val="22"/>
        </w:rPr>
      </w:pPr>
    </w:p>
    <w:tbl>
      <w:tblPr>
        <w:tblW w:w="10027" w:type="dxa"/>
        <w:tblInd w:w="-343" w:type="dxa"/>
        <w:tblLayout w:type="fixed"/>
        <w:tblCellMar>
          <w:left w:w="0" w:type="dxa"/>
          <w:right w:w="0" w:type="dxa"/>
        </w:tblCellMar>
        <w:tblLook w:val="01E0" w:firstRow="1" w:lastRow="1" w:firstColumn="1" w:lastColumn="1" w:noHBand="0" w:noVBand="0"/>
      </w:tblPr>
      <w:tblGrid>
        <w:gridCol w:w="4208"/>
        <w:gridCol w:w="5819"/>
      </w:tblGrid>
      <w:tr w:rsidR="00021EDE" w:rsidRPr="00E31507" w14:paraId="0C0F483E" w14:textId="77777777" w:rsidTr="00382682">
        <w:trPr>
          <w:trHeight w:hRule="exact" w:val="235"/>
        </w:trPr>
        <w:tc>
          <w:tcPr>
            <w:tcW w:w="42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8372DA" w14:textId="77777777" w:rsidR="00021EDE" w:rsidRPr="00E31507" w:rsidRDefault="00021EDE" w:rsidP="009B6345">
            <w:pPr>
              <w:shd w:val="clear" w:color="auto" w:fill="F2F2F2" w:themeFill="background1" w:themeFillShade="F2"/>
              <w:spacing w:before="1"/>
              <w:ind w:right="-43"/>
              <w:rPr>
                <w:rFonts w:eastAsia="Webdings"/>
                <w:spacing w:val="1"/>
                <w:w w:val="101"/>
                <w:sz w:val="22"/>
                <w:szCs w:val="22"/>
              </w:rPr>
            </w:pPr>
            <w:r>
              <w:rPr>
                <w:rFonts w:eastAsia="Cambria"/>
                <w:b/>
                <w:bCs/>
                <w:w w:val="101"/>
                <w:sz w:val="22"/>
                <w:szCs w:val="22"/>
              </w:rPr>
              <w:t>Charter Fee Details</w:t>
            </w:r>
          </w:p>
        </w:tc>
        <w:tc>
          <w:tcPr>
            <w:tcW w:w="58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A83BE9" w14:textId="1A74362D" w:rsidR="00021EDE" w:rsidRPr="00E31507" w:rsidRDefault="00021EDE" w:rsidP="009B6345">
            <w:pPr>
              <w:shd w:val="clear" w:color="auto" w:fill="F2F2F2" w:themeFill="background1" w:themeFillShade="F2"/>
              <w:spacing w:before="1"/>
              <w:ind w:right="-43"/>
              <w:rPr>
                <w:rFonts w:eastAsia="Webdings"/>
                <w:spacing w:val="1"/>
                <w:w w:val="101"/>
                <w:sz w:val="22"/>
                <w:szCs w:val="22"/>
              </w:rPr>
            </w:pPr>
            <w:r>
              <w:rPr>
                <w:rFonts w:eastAsia="Webdings"/>
                <w:spacing w:val="1"/>
                <w:w w:val="101"/>
                <w:sz w:val="22"/>
                <w:szCs w:val="22"/>
              </w:rPr>
              <w:t xml:space="preserve"> $USD</w:t>
            </w:r>
          </w:p>
        </w:tc>
      </w:tr>
      <w:tr w:rsidR="003B695A" w:rsidRPr="004A6D24" w14:paraId="4378E530" w14:textId="77777777" w:rsidTr="00382682">
        <w:trPr>
          <w:trHeight w:hRule="exact" w:val="433"/>
        </w:trPr>
        <w:tc>
          <w:tcPr>
            <w:tcW w:w="42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5329E5" w14:textId="36083EB9" w:rsidR="003B695A" w:rsidRPr="00382682" w:rsidRDefault="003B695A" w:rsidP="009B6345">
            <w:pPr>
              <w:spacing w:before="1"/>
              <w:ind w:right="-43"/>
              <w:rPr>
                <w:rFonts w:eastAsia="Cambria"/>
                <w:spacing w:val="1"/>
                <w:w w:val="101"/>
                <w:sz w:val="22"/>
                <w:szCs w:val="22"/>
              </w:rPr>
            </w:pPr>
            <w:r w:rsidRPr="00382682">
              <w:rPr>
                <w:rFonts w:eastAsia="Cambria"/>
                <w:spacing w:val="1"/>
                <w:w w:val="101"/>
                <w:sz w:val="22"/>
                <w:szCs w:val="22"/>
              </w:rPr>
              <w:t>Charter rate</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7B18F3" w14:textId="0EFD91E9" w:rsidR="003B695A" w:rsidRPr="00382682" w:rsidRDefault="003B695A" w:rsidP="009B6345">
            <w:pPr>
              <w:spacing w:before="1"/>
              <w:ind w:right="-20"/>
              <w:rPr>
                <w:rFonts w:eastAsia="Cambria"/>
                <w:spacing w:val="1"/>
                <w:w w:val="101"/>
                <w:sz w:val="22"/>
                <w:szCs w:val="22"/>
              </w:rPr>
            </w:pPr>
            <w:r w:rsidRPr="00382682">
              <w:rPr>
                <w:rFonts w:eastAsia="Cambria"/>
                <w:spacing w:val="1"/>
                <w:w w:val="101"/>
                <w:sz w:val="22"/>
                <w:szCs w:val="22"/>
              </w:rPr>
              <w:t xml:space="preserve"> </w:t>
            </w:r>
          </w:p>
        </w:tc>
      </w:tr>
      <w:tr w:rsidR="003B695A" w:rsidRPr="004A6D24" w14:paraId="7003BA23" w14:textId="77777777" w:rsidTr="00382682">
        <w:trPr>
          <w:trHeight w:hRule="exact" w:val="451"/>
        </w:trPr>
        <w:tc>
          <w:tcPr>
            <w:tcW w:w="42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FD4426" w14:textId="65E27BDF" w:rsidR="003B695A" w:rsidRPr="00382682" w:rsidRDefault="003B695A" w:rsidP="009B6345">
            <w:pPr>
              <w:spacing w:before="1"/>
              <w:ind w:right="17"/>
              <w:rPr>
                <w:rFonts w:eastAsia="Cambria"/>
                <w:spacing w:val="1"/>
                <w:w w:val="101"/>
                <w:sz w:val="22"/>
                <w:szCs w:val="22"/>
              </w:rPr>
            </w:pPr>
            <w:r>
              <w:rPr>
                <w:rFonts w:eastAsia="Cambria"/>
                <w:spacing w:val="1"/>
                <w:w w:val="101"/>
                <w:sz w:val="22"/>
                <w:szCs w:val="22"/>
              </w:rPr>
              <w:t xml:space="preserve">Discount applied (if </w:t>
            </w:r>
            <w:r w:rsidR="006C0711">
              <w:rPr>
                <w:rFonts w:eastAsia="Cambria"/>
                <w:spacing w:val="1"/>
                <w:w w:val="101"/>
                <w:sz w:val="22"/>
                <w:szCs w:val="22"/>
              </w:rPr>
              <w:t>applicable</w:t>
            </w:r>
            <w:r>
              <w:rPr>
                <w:rFonts w:eastAsia="Cambria"/>
                <w:spacing w:val="1"/>
                <w:w w:val="101"/>
                <w:sz w:val="22"/>
                <w:szCs w:val="22"/>
              </w:rPr>
              <w:t>)</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2C13E4" w14:textId="101310B4" w:rsidR="003B695A" w:rsidRPr="00382682" w:rsidRDefault="003B695A" w:rsidP="009B6345">
            <w:pPr>
              <w:spacing w:before="1"/>
              <w:ind w:right="-20"/>
              <w:rPr>
                <w:rFonts w:eastAsia="Cambria"/>
                <w:spacing w:val="1"/>
                <w:w w:val="101"/>
                <w:sz w:val="22"/>
                <w:szCs w:val="22"/>
              </w:rPr>
            </w:pPr>
            <w:r w:rsidRPr="00382682">
              <w:rPr>
                <w:rFonts w:eastAsia="Cambria"/>
                <w:spacing w:val="1"/>
                <w:w w:val="101"/>
                <w:sz w:val="22"/>
                <w:szCs w:val="22"/>
              </w:rPr>
              <w:t xml:space="preserve"> </w:t>
            </w:r>
            <w:r w:rsidR="007E3991" w:rsidRPr="00382682">
              <w:rPr>
                <w:rFonts w:eastAsia="Cambria"/>
                <w:spacing w:val="1"/>
                <w:w w:val="101"/>
                <w:sz w:val="22"/>
                <w:szCs w:val="22"/>
              </w:rPr>
              <w:t>_______%</w:t>
            </w:r>
          </w:p>
        </w:tc>
      </w:tr>
      <w:tr w:rsidR="003B695A" w:rsidRPr="004A6D24" w14:paraId="57B6D035" w14:textId="77777777" w:rsidTr="00382682">
        <w:trPr>
          <w:trHeight w:hRule="exact" w:val="388"/>
        </w:trPr>
        <w:tc>
          <w:tcPr>
            <w:tcW w:w="42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08C647" w14:textId="12B3C231" w:rsidR="003B695A" w:rsidRPr="00071130" w:rsidRDefault="003B695A" w:rsidP="009B6345">
            <w:pPr>
              <w:spacing w:before="1"/>
              <w:ind w:right="17"/>
              <w:rPr>
                <w:rFonts w:eastAsia="Cambria"/>
                <w:spacing w:val="1"/>
                <w:w w:val="101"/>
                <w:sz w:val="22"/>
                <w:szCs w:val="22"/>
              </w:rPr>
            </w:pPr>
            <w:r>
              <w:rPr>
                <w:rFonts w:eastAsia="Cambria"/>
                <w:spacing w:val="1"/>
                <w:w w:val="101"/>
                <w:sz w:val="22"/>
                <w:szCs w:val="22"/>
              </w:rPr>
              <w:t>Subtotal</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AB826A" w14:textId="5CB53D97" w:rsidR="003B695A" w:rsidRPr="00382682" w:rsidRDefault="003B695A" w:rsidP="009B6345">
            <w:pPr>
              <w:spacing w:before="1"/>
              <w:ind w:right="-20"/>
              <w:rPr>
                <w:rFonts w:eastAsia="Cambria"/>
                <w:spacing w:val="1"/>
                <w:w w:val="101"/>
                <w:sz w:val="22"/>
                <w:szCs w:val="22"/>
              </w:rPr>
            </w:pPr>
          </w:p>
        </w:tc>
      </w:tr>
      <w:tr w:rsidR="00EE69BD" w:rsidRPr="004A6D24" w14:paraId="0FD504A6" w14:textId="77777777" w:rsidTr="00382682">
        <w:trPr>
          <w:trHeight w:hRule="exact" w:val="361"/>
        </w:trPr>
        <w:tc>
          <w:tcPr>
            <w:tcW w:w="42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F8A036" w14:textId="1A953632" w:rsidR="00EE69BD" w:rsidRDefault="00EE69BD" w:rsidP="009B6345">
            <w:pPr>
              <w:spacing w:before="1"/>
              <w:ind w:right="17"/>
              <w:rPr>
                <w:rFonts w:eastAsia="Cambria"/>
                <w:spacing w:val="1"/>
                <w:w w:val="101"/>
                <w:sz w:val="22"/>
                <w:szCs w:val="22"/>
              </w:rPr>
            </w:pPr>
            <w:r>
              <w:rPr>
                <w:rFonts w:eastAsia="Cambria"/>
                <w:spacing w:val="1"/>
                <w:w w:val="101"/>
                <w:sz w:val="22"/>
                <w:szCs w:val="22"/>
              </w:rPr>
              <w:t xml:space="preserve">Charter </w:t>
            </w:r>
            <w:r w:rsidR="00883F69">
              <w:rPr>
                <w:rFonts w:eastAsia="Cambria"/>
                <w:spacing w:val="1"/>
                <w:w w:val="101"/>
                <w:sz w:val="22"/>
                <w:szCs w:val="22"/>
              </w:rPr>
              <w:t>cancellation i</w:t>
            </w:r>
            <w:r>
              <w:rPr>
                <w:rFonts w:eastAsia="Cambria"/>
                <w:spacing w:val="1"/>
                <w:w w:val="101"/>
                <w:sz w:val="22"/>
                <w:szCs w:val="22"/>
              </w:rPr>
              <w:t>nsurance (Optional)</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272577" w14:textId="46637ADD" w:rsidR="00EE69BD" w:rsidRPr="00EE69BD" w:rsidRDefault="00EE69BD" w:rsidP="009B6345">
            <w:pPr>
              <w:spacing w:before="1"/>
              <w:ind w:right="-20"/>
              <w:rPr>
                <w:rFonts w:eastAsia="Cambria"/>
                <w:spacing w:val="1"/>
                <w:w w:val="101"/>
                <w:sz w:val="22"/>
                <w:szCs w:val="22"/>
              </w:rPr>
            </w:pPr>
            <w:r>
              <w:rPr>
                <w:rFonts w:eastAsia="Cambria"/>
                <w:spacing w:val="1"/>
                <w:w w:val="101"/>
                <w:sz w:val="22"/>
                <w:szCs w:val="22"/>
              </w:rPr>
              <w:t xml:space="preserve"> $200</w:t>
            </w:r>
            <w:r w:rsidR="000B1A88">
              <w:rPr>
                <w:rFonts w:eastAsia="Cambria"/>
                <w:spacing w:val="1"/>
                <w:w w:val="101"/>
                <w:sz w:val="22"/>
                <w:szCs w:val="22"/>
              </w:rPr>
              <w:t xml:space="preserve"> </w:t>
            </w:r>
            <w:r w:rsidR="000B1A88" w:rsidRPr="00382682">
              <w:rPr>
                <w:rFonts w:eastAsia="Webdings"/>
                <w:spacing w:val="1"/>
                <w:w w:val="101"/>
                <w:sz w:val="22"/>
                <w:szCs w:val="22"/>
              </w:rPr>
              <w:t></w:t>
            </w:r>
            <w:r w:rsidR="000B1A88" w:rsidRPr="00382682">
              <w:rPr>
                <w:rFonts w:eastAsia="Cambria"/>
                <w:w w:val="101"/>
                <w:sz w:val="22"/>
                <w:szCs w:val="22"/>
              </w:rPr>
              <w:t xml:space="preserve"> Yes   </w:t>
            </w:r>
            <w:r w:rsidR="000B1A88" w:rsidRPr="00382682">
              <w:rPr>
                <w:rFonts w:eastAsia="Cambria"/>
                <w:spacing w:val="1"/>
                <w:w w:val="101"/>
                <w:sz w:val="22"/>
                <w:szCs w:val="22"/>
              </w:rPr>
              <w:t xml:space="preserve"> </w:t>
            </w:r>
            <w:r w:rsidR="000B1A88" w:rsidRPr="00382682">
              <w:rPr>
                <w:rFonts w:eastAsia="Webdings"/>
                <w:spacing w:val="1"/>
                <w:w w:val="101"/>
                <w:sz w:val="22"/>
                <w:szCs w:val="22"/>
              </w:rPr>
              <w:t xml:space="preserve"> </w:t>
            </w:r>
            <w:r w:rsidR="000B1A88" w:rsidRPr="00382682">
              <w:rPr>
                <w:rFonts w:eastAsia="Cambria"/>
                <w:w w:val="101"/>
                <w:sz w:val="22"/>
                <w:szCs w:val="22"/>
              </w:rPr>
              <w:t>No</w:t>
            </w:r>
            <w:r w:rsidR="000B1A88">
              <w:rPr>
                <w:rFonts w:eastAsia="Cambria"/>
                <w:w w:val="101"/>
                <w:sz w:val="22"/>
                <w:szCs w:val="22"/>
              </w:rPr>
              <w:t xml:space="preserve"> (please refer to section 10) </w:t>
            </w:r>
          </w:p>
        </w:tc>
      </w:tr>
      <w:tr w:rsidR="003B695A" w:rsidRPr="004A6D24" w14:paraId="43F3579E" w14:textId="77777777" w:rsidTr="00382682">
        <w:trPr>
          <w:trHeight w:hRule="exact" w:val="352"/>
        </w:trPr>
        <w:tc>
          <w:tcPr>
            <w:tcW w:w="42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CF618F" w14:textId="694CC9F1" w:rsidR="003B695A" w:rsidRDefault="003B695A" w:rsidP="009B6345">
            <w:pPr>
              <w:spacing w:before="1"/>
              <w:ind w:right="17"/>
              <w:rPr>
                <w:rFonts w:eastAsia="Cambria"/>
                <w:spacing w:val="1"/>
                <w:w w:val="101"/>
                <w:sz w:val="22"/>
                <w:szCs w:val="22"/>
              </w:rPr>
            </w:pPr>
            <w:r>
              <w:rPr>
                <w:rFonts w:eastAsia="Cambria"/>
                <w:spacing w:val="1"/>
                <w:w w:val="101"/>
                <w:sz w:val="22"/>
                <w:szCs w:val="22"/>
              </w:rPr>
              <w:t xml:space="preserve">Deposit </w:t>
            </w:r>
            <w:r w:rsidR="00883F69">
              <w:rPr>
                <w:rFonts w:eastAsia="Cambria"/>
                <w:spacing w:val="1"/>
                <w:w w:val="101"/>
                <w:sz w:val="22"/>
                <w:szCs w:val="22"/>
              </w:rPr>
              <w:t>d</w:t>
            </w:r>
            <w:r>
              <w:rPr>
                <w:rFonts w:eastAsia="Cambria"/>
                <w:spacing w:val="1"/>
                <w:w w:val="101"/>
                <w:sz w:val="22"/>
                <w:szCs w:val="22"/>
              </w:rPr>
              <w:t>ue (I</w:t>
            </w:r>
            <w:r w:rsidR="006C0711">
              <w:rPr>
                <w:rFonts w:eastAsia="Cambria"/>
                <w:spacing w:val="1"/>
                <w:w w:val="101"/>
                <w:sz w:val="22"/>
                <w:szCs w:val="22"/>
              </w:rPr>
              <w:t>mmediately)</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DE586E" w14:textId="7A7C2F91" w:rsidR="003B695A" w:rsidRPr="00382682" w:rsidRDefault="00EE69BD" w:rsidP="009B6345">
            <w:pPr>
              <w:spacing w:before="1"/>
              <w:ind w:right="-20"/>
              <w:rPr>
                <w:rFonts w:eastAsia="Cambria"/>
                <w:spacing w:val="1"/>
                <w:w w:val="101"/>
                <w:sz w:val="22"/>
                <w:szCs w:val="22"/>
              </w:rPr>
            </w:pPr>
            <w:r>
              <w:rPr>
                <w:rFonts w:eastAsia="Cambria"/>
                <w:spacing w:val="1"/>
                <w:w w:val="101"/>
                <w:sz w:val="22"/>
                <w:szCs w:val="22"/>
              </w:rPr>
              <w:t xml:space="preserve"> $500 (Non-refundable)</w:t>
            </w:r>
          </w:p>
        </w:tc>
      </w:tr>
      <w:tr w:rsidR="00EE69BD" w:rsidRPr="004A6D24" w14:paraId="51F0D338" w14:textId="77777777" w:rsidTr="00382682">
        <w:trPr>
          <w:trHeight w:hRule="exact" w:val="541"/>
        </w:trPr>
        <w:tc>
          <w:tcPr>
            <w:tcW w:w="42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973363" w14:textId="5A1930EE" w:rsidR="00EE69BD" w:rsidRDefault="00EE69BD" w:rsidP="009B6345">
            <w:pPr>
              <w:spacing w:before="1"/>
              <w:ind w:right="17"/>
              <w:rPr>
                <w:rFonts w:eastAsia="Cambria"/>
                <w:spacing w:val="1"/>
                <w:w w:val="101"/>
                <w:sz w:val="22"/>
                <w:szCs w:val="22"/>
              </w:rPr>
            </w:pPr>
            <w:r>
              <w:rPr>
                <w:rFonts w:eastAsia="Cambria"/>
                <w:spacing w:val="1"/>
                <w:w w:val="101"/>
                <w:sz w:val="22"/>
                <w:szCs w:val="22"/>
              </w:rPr>
              <w:t>2</w:t>
            </w:r>
            <w:r w:rsidRPr="00382682">
              <w:rPr>
                <w:rFonts w:eastAsia="Cambria"/>
                <w:spacing w:val="1"/>
                <w:w w:val="101"/>
                <w:sz w:val="22"/>
                <w:szCs w:val="22"/>
                <w:vertAlign w:val="superscript"/>
              </w:rPr>
              <w:t>nd</w:t>
            </w:r>
            <w:r>
              <w:rPr>
                <w:rFonts w:eastAsia="Cambria"/>
                <w:spacing w:val="1"/>
                <w:w w:val="101"/>
                <w:sz w:val="22"/>
                <w:szCs w:val="22"/>
              </w:rPr>
              <w:t xml:space="preserve"> Deposit</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9B469E" w14:textId="5FFFB81D" w:rsidR="00EE69BD" w:rsidRPr="00EE69BD" w:rsidRDefault="00B318CE" w:rsidP="00B318CE">
            <w:pPr>
              <w:tabs>
                <w:tab w:val="left" w:pos="2115"/>
              </w:tabs>
              <w:spacing w:before="1"/>
              <w:ind w:right="-20"/>
              <w:rPr>
                <w:rFonts w:eastAsia="Cambria"/>
                <w:spacing w:val="1"/>
                <w:w w:val="101"/>
                <w:sz w:val="22"/>
                <w:szCs w:val="22"/>
              </w:rPr>
            </w:pPr>
            <w:r>
              <w:rPr>
                <w:rFonts w:eastAsia="Cambria"/>
                <w:spacing w:val="1"/>
                <w:w w:val="101"/>
                <w:sz w:val="22"/>
                <w:szCs w:val="22"/>
              </w:rPr>
              <w:tab/>
            </w:r>
            <w:r>
              <w:rPr>
                <w:rFonts w:eastAsia="Cambria"/>
                <w:spacing w:val="1"/>
                <w:w w:val="101"/>
                <w:sz w:val="22"/>
                <w:szCs w:val="22"/>
              </w:rPr>
              <w:t>(</w:t>
            </w:r>
            <w:r w:rsidRPr="00382682">
              <w:rPr>
                <w:rFonts w:eastAsia="Cambria"/>
                <w:spacing w:val="1"/>
                <w:w w:val="101"/>
                <w:sz w:val="22"/>
                <w:szCs w:val="22"/>
              </w:rPr>
              <w:t xml:space="preserve">90 days </w:t>
            </w:r>
            <w:r>
              <w:rPr>
                <w:rFonts w:eastAsia="Cambria"/>
                <w:spacing w:val="1"/>
                <w:w w:val="101"/>
                <w:sz w:val="22"/>
                <w:szCs w:val="22"/>
              </w:rPr>
              <w:t>after initial deposit)</w:t>
            </w:r>
          </w:p>
        </w:tc>
      </w:tr>
      <w:tr w:rsidR="003B695A" w:rsidRPr="004A6D24" w14:paraId="25D51C22" w14:textId="77777777" w:rsidTr="00382682">
        <w:trPr>
          <w:trHeight w:hRule="exact" w:val="505"/>
        </w:trPr>
        <w:tc>
          <w:tcPr>
            <w:tcW w:w="42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5E67D5" w14:textId="740771A9" w:rsidR="003B695A" w:rsidRPr="00382682" w:rsidRDefault="003B695A" w:rsidP="009B6345">
            <w:pPr>
              <w:spacing w:before="2"/>
              <w:ind w:right="18"/>
              <w:rPr>
                <w:rFonts w:eastAsia="Cambria"/>
                <w:spacing w:val="1"/>
                <w:w w:val="101"/>
                <w:sz w:val="22"/>
                <w:szCs w:val="22"/>
              </w:rPr>
            </w:pPr>
            <w:r w:rsidRPr="00382682">
              <w:rPr>
                <w:rFonts w:eastAsia="Cambria"/>
                <w:spacing w:val="1"/>
                <w:w w:val="101"/>
                <w:sz w:val="22"/>
                <w:szCs w:val="22"/>
              </w:rPr>
              <w:t xml:space="preserve">Balance Due </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FA197D" w14:textId="30B7B215" w:rsidR="003B695A" w:rsidRPr="00382682" w:rsidRDefault="003B695A" w:rsidP="003B695A">
            <w:pPr>
              <w:ind w:left="-86" w:firstLine="86"/>
              <w:jc w:val="both"/>
              <w:rPr>
                <w:rFonts w:eastAsia="Cambria"/>
                <w:spacing w:val="1"/>
                <w:w w:val="101"/>
                <w:sz w:val="22"/>
                <w:szCs w:val="22"/>
              </w:rPr>
            </w:pPr>
            <w:r w:rsidRPr="00382682">
              <w:rPr>
                <w:rFonts w:eastAsia="Cambria"/>
                <w:spacing w:val="1"/>
                <w:w w:val="101"/>
                <w:sz w:val="22"/>
                <w:szCs w:val="22"/>
              </w:rPr>
              <w:t xml:space="preserve"> </w:t>
            </w:r>
            <w:r w:rsidR="00021EDE">
              <w:rPr>
                <w:rFonts w:eastAsia="Cambria"/>
                <w:spacing w:val="1"/>
                <w:w w:val="101"/>
                <w:sz w:val="22"/>
                <w:szCs w:val="22"/>
              </w:rPr>
              <w:t xml:space="preserve">                                     (</w:t>
            </w:r>
            <w:r w:rsidRPr="00382682">
              <w:rPr>
                <w:rFonts w:eastAsia="Cambria"/>
                <w:spacing w:val="1"/>
                <w:w w:val="101"/>
                <w:sz w:val="22"/>
                <w:szCs w:val="22"/>
              </w:rPr>
              <w:t>90 days prior to arrival)</w:t>
            </w:r>
          </w:p>
          <w:p w14:paraId="0FC22369" w14:textId="53B0BCDE" w:rsidR="003B695A" w:rsidRPr="00382682" w:rsidRDefault="003B695A" w:rsidP="009B6345">
            <w:pPr>
              <w:spacing w:before="2"/>
              <w:ind w:left="96" w:right="-20"/>
              <w:rPr>
                <w:rFonts w:eastAsia="Cambria"/>
                <w:spacing w:val="1"/>
                <w:w w:val="101"/>
                <w:sz w:val="22"/>
                <w:szCs w:val="22"/>
              </w:rPr>
            </w:pPr>
          </w:p>
        </w:tc>
      </w:tr>
    </w:tbl>
    <w:p w14:paraId="347654D4" w14:textId="518E42B3" w:rsidR="00C66436" w:rsidRDefault="00784D1F" w:rsidP="00603223">
      <w:pPr>
        <w:pStyle w:val="BodyTextIndent"/>
        <w:ind w:left="-90"/>
        <w:rPr>
          <w:sz w:val="22"/>
          <w:szCs w:val="22"/>
        </w:rPr>
      </w:pPr>
      <w:r w:rsidRPr="00784D1F">
        <w:rPr>
          <w:sz w:val="22"/>
          <w:szCs w:val="22"/>
        </w:rPr>
        <w:lastRenderedPageBreak/>
        <w:t>If you decide to hire crew for your charter, please note that 50% of the crew fee</w:t>
      </w:r>
      <w:r>
        <w:rPr>
          <w:sz w:val="22"/>
          <w:szCs w:val="22"/>
        </w:rPr>
        <w:t>(</w:t>
      </w:r>
      <w:r w:rsidRPr="00784D1F">
        <w:rPr>
          <w:sz w:val="22"/>
          <w:szCs w:val="22"/>
        </w:rPr>
        <w:t>s</w:t>
      </w:r>
      <w:r>
        <w:rPr>
          <w:sz w:val="22"/>
          <w:szCs w:val="22"/>
        </w:rPr>
        <w:t>)</w:t>
      </w:r>
      <w:r w:rsidRPr="00784D1F">
        <w:rPr>
          <w:sz w:val="22"/>
          <w:szCs w:val="22"/>
        </w:rPr>
        <w:t xml:space="preserve"> are due with the deposit. The remaining 50% is payable with the final balance</w:t>
      </w:r>
      <w:r>
        <w:rPr>
          <w:sz w:val="22"/>
          <w:szCs w:val="22"/>
        </w:rPr>
        <w:t xml:space="preserve"> which is due 90 days prior to arrival</w:t>
      </w:r>
      <w:r w:rsidRPr="00784D1F">
        <w:rPr>
          <w:sz w:val="22"/>
          <w:szCs w:val="22"/>
        </w:rPr>
        <w:t>. This ensures that we can secure and commit the crew for your charter.</w:t>
      </w:r>
    </w:p>
    <w:p w14:paraId="79C6F6F3" w14:textId="77777777" w:rsidR="00784D1F" w:rsidRDefault="00784D1F" w:rsidP="00603223">
      <w:pPr>
        <w:pStyle w:val="BodyTextIndent"/>
        <w:ind w:left="-90"/>
        <w:rPr>
          <w:sz w:val="22"/>
          <w:szCs w:val="22"/>
        </w:rPr>
      </w:pPr>
    </w:p>
    <w:tbl>
      <w:tblPr>
        <w:tblW w:w="10027" w:type="dxa"/>
        <w:tblInd w:w="-343" w:type="dxa"/>
        <w:tblLayout w:type="fixed"/>
        <w:tblCellMar>
          <w:left w:w="0" w:type="dxa"/>
          <w:right w:w="0" w:type="dxa"/>
        </w:tblCellMar>
        <w:tblLook w:val="01E0" w:firstRow="1" w:lastRow="1" w:firstColumn="1" w:lastColumn="1" w:noHBand="0" w:noVBand="0"/>
      </w:tblPr>
      <w:tblGrid>
        <w:gridCol w:w="2323"/>
        <w:gridCol w:w="7704"/>
      </w:tblGrid>
      <w:tr w:rsidR="00C66436" w:rsidRPr="00C66436" w14:paraId="67BA30B2" w14:textId="77777777" w:rsidTr="007710BF">
        <w:trPr>
          <w:trHeight w:hRule="exact" w:val="235"/>
        </w:trPr>
        <w:tc>
          <w:tcPr>
            <w:tcW w:w="1002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E290BE5" w14:textId="0537F76B" w:rsidR="00C66436" w:rsidRPr="00C66436" w:rsidRDefault="00C66436" w:rsidP="006607A9">
            <w:pPr>
              <w:shd w:val="clear" w:color="auto" w:fill="F2F2F2" w:themeFill="background1" w:themeFillShade="F2"/>
              <w:spacing w:before="1"/>
              <w:ind w:right="-43"/>
              <w:rPr>
                <w:sz w:val="22"/>
                <w:szCs w:val="22"/>
              </w:rPr>
            </w:pPr>
            <w:r w:rsidRPr="006607A9">
              <w:rPr>
                <w:rFonts w:eastAsia="Cambria"/>
                <w:b/>
                <w:bCs/>
                <w:w w:val="101"/>
                <w:sz w:val="22"/>
                <w:szCs w:val="22"/>
              </w:rPr>
              <w:t>Crew fee</w:t>
            </w:r>
            <w:r w:rsidR="00784D1F">
              <w:rPr>
                <w:rFonts w:eastAsia="Cambria"/>
                <w:b/>
                <w:bCs/>
                <w:w w:val="101"/>
                <w:sz w:val="22"/>
                <w:szCs w:val="22"/>
              </w:rPr>
              <w:t>(</w:t>
            </w:r>
            <w:r w:rsidRPr="006607A9">
              <w:rPr>
                <w:rFonts w:eastAsia="Cambria"/>
                <w:b/>
                <w:bCs/>
                <w:w w:val="101"/>
                <w:sz w:val="22"/>
                <w:szCs w:val="22"/>
              </w:rPr>
              <w:t>s</w:t>
            </w:r>
            <w:r w:rsidR="00784D1F">
              <w:rPr>
                <w:rFonts w:eastAsia="Cambria"/>
                <w:b/>
                <w:bCs/>
                <w:w w:val="101"/>
                <w:sz w:val="22"/>
                <w:szCs w:val="22"/>
              </w:rPr>
              <w:t>)</w:t>
            </w:r>
            <w:r w:rsidRPr="006607A9">
              <w:rPr>
                <w:rFonts w:eastAsia="Cambria"/>
                <w:b/>
                <w:bCs/>
                <w:w w:val="101"/>
                <w:sz w:val="22"/>
                <w:szCs w:val="22"/>
              </w:rPr>
              <w:t xml:space="preserve"> – payable: 50% with the deposit and 50% with the balance due</w:t>
            </w:r>
          </w:p>
        </w:tc>
      </w:tr>
      <w:tr w:rsidR="00C66436" w:rsidRPr="00C66436" w14:paraId="620EFDAE" w14:textId="77777777" w:rsidTr="007710BF">
        <w:trPr>
          <w:trHeight w:hRule="exact" w:val="745"/>
        </w:trPr>
        <w:tc>
          <w:tcPr>
            <w:tcW w:w="23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EB1B11" w14:textId="77777777" w:rsidR="00C66436" w:rsidRPr="00C66436" w:rsidRDefault="00C66436" w:rsidP="006607A9">
            <w:pPr>
              <w:spacing w:before="1"/>
              <w:ind w:right="-43"/>
              <w:rPr>
                <w:b/>
                <w:bCs/>
                <w:sz w:val="22"/>
                <w:szCs w:val="22"/>
              </w:rPr>
            </w:pPr>
            <w:r w:rsidRPr="006607A9">
              <w:rPr>
                <w:rFonts w:eastAsia="Cambria"/>
                <w:b/>
                <w:bCs/>
                <w:w w:val="101"/>
                <w:sz w:val="22"/>
                <w:szCs w:val="22"/>
              </w:rPr>
              <w:t>Crew Request</w:t>
            </w:r>
          </w:p>
        </w:tc>
        <w:tc>
          <w:tcPr>
            <w:tcW w:w="77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7A456D" w14:textId="77777777" w:rsidR="00C66436" w:rsidRPr="00C66436" w:rsidRDefault="00C66436" w:rsidP="00C66436">
            <w:pPr>
              <w:pStyle w:val="BodyTextIndent"/>
              <w:ind w:left="-90"/>
              <w:rPr>
                <w:sz w:val="22"/>
                <w:szCs w:val="22"/>
              </w:rPr>
            </w:pPr>
            <w:r w:rsidRPr="00C66436">
              <w:rPr>
                <w:sz w:val="22"/>
                <w:szCs w:val="22"/>
              </w:rPr>
              <w:t xml:space="preserve">   </w:t>
            </w:r>
            <w:r w:rsidRPr="00C66436">
              <w:rPr>
                <w:sz w:val="22"/>
                <w:szCs w:val="22"/>
              </w:rPr>
              <w:t>   Captain</w:t>
            </w:r>
          </w:p>
          <w:p w14:paraId="77C62FF3" w14:textId="77777777" w:rsidR="00C66436" w:rsidRPr="00C66436" w:rsidRDefault="00C66436" w:rsidP="00C66436">
            <w:pPr>
              <w:pStyle w:val="BodyTextIndent"/>
              <w:ind w:left="-90"/>
              <w:rPr>
                <w:sz w:val="22"/>
                <w:szCs w:val="22"/>
              </w:rPr>
            </w:pPr>
            <w:r w:rsidRPr="00C66436">
              <w:rPr>
                <w:sz w:val="22"/>
                <w:szCs w:val="22"/>
              </w:rPr>
              <w:t xml:space="preserve">   </w:t>
            </w:r>
            <w:r w:rsidRPr="00C66436">
              <w:rPr>
                <w:sz w:val="22"/>
                <w:szCs w:val="22"/>
              </w:rPr>
              <w:t xml:space="preserve">   Instructor </w:t>
            </w:r>
          </w:p>
          <w:p w14:paraId="092A76D1" w14:textId="77777777" w:rsidR="00C66436" w:rsidRPr="00C66436" w:rsidRDefault="00C66436" w:rsidP="00C66436">
            <w:pPr>
              <w:pStyle w:val="BodyTextIndent"/>
              <w:ind w:left="-90"/>
              <w:rPr>
                <w:sz w:val="22"/>
                <w:szCs w:val="22"/>
              </w:rPr>
            </w:pPr>
            <w:r w:rsidRPr="00C66436">
              <w:rPr>
                <w:sz w:val="22"/>
                <w:szCs w:val="22"/>
              </w:rPr>
              <w:t xml:space="preserve">   </w:t>
            </w:r>
            <w:r w:rsidRPr="00C66436">
              <w:rPr>
                <w:sz w:val="22"/>
                <w:szCs w:val="22"/>
              </w:rPr>
              <w:t>   Chef</w:t>
            </w:r>
          </w:p>
          <w:p w14:paraId="3D1CD504" w14:textId="77777777" w:rsidR="00C66436" w:rsidRPr="00C66436" w:rsidRDefault="00C66436" w:rsidP="00C66436">
            <w:pPr>
              <w:pStyle w:val="BodyTextIndent"/>
              <w:ind w:left="-90"/>
              <w:rPr>
                <w:sz w:val="22"/>
                <w:szCs w:val="22"/>
              </w:rPr>
            </w:pPr>
          </w:p>
          <w:p w14:paraId="1624D0EC" w14:textId="77777777" w:rsidR="00C66436" w:rsidRPr="00C66436" w:rsidRDefault="00C66436" w:rsidP="00C66436">
            <w:pPr>
              <w:pStyle w:val="BodyTextIndent"/>
              <w:ind w:left="-90"/>
              <w:rPr>
                <w:sz w:val="22"/>
                <w:szCs w:val="22"/>
              </w:rPr>
            </w:pPr>
          </w:p>
          <w:p w14:paraId="1D6FB8BD" w14:textId="77777777" w:rsidR="00C66436" w:rsidRPr="00C66436" w:rsidRDefault="00C66436" w:rsidP="00C66436">
            <w:pPr>
              <w:pStyle w:val="BodyTextIndent"/>
              <w:ind w:left="-90"/>
              <w:rPr>
                <w:sz w:val="22"/>
                <w:szCs w:val="22"/>
              </w:rPr>
            </w:pPr>
            <w:r w:rsidRPr="00C66436">
              <w:rPr>
                <w:sz w:val="22"/>
                <w:szCs w:val="22"/>
              </w:rPr>
              <w:t xml:space="preserve">          </w:t>
            </w:r>
          </w:p>
        </w:tc>
      </w:tr>
    </w:tbl>
    <w:p w14:paraId="200E2ED8" w14:textId="77777777" w:rsidR="00C66436" w:rsidRDefault="00C66436" w:rsidP="00603223">
      <w:pPr>
        <w:pStyle w:val="BodyTextIndent"/>
        <w:ind w:left="-90"/>
        <w:rPr>
          <w:sz w:val="22"/>
          <w:szCs w:val="22"/>
        </w:rPr>
      </w:pPr>
    </w:p>
    <w:p w14:paraId="22D56A4C" w14:textId="25471ED3" w:rsidR="00FE68FB" w:rsidRDefault="00FE68FB" w:rsidP="00603223">
      <w:pPr>
        <w:pStyle w:val="BodyTextIndent"/>
        <w:ind w:left="-90"/>
        <w:rPr>
          <w:sz w:val="22"/>
          <w:szCs w:val="22"/>
        </w:rPr>
      </w:pPr>
      <w:r>
        <w:rPr>
          <w:sz w:val="22"/>
          <w:szCs w:val="22"/>
        </w:rPr>
        <w:t xml:space="preserve">Please note that the </w:t>
      </w:r>
      <w:r w:rsidRPr="00B544EB">
        <w:rPr>
          <w:sz w:val="22"/>
          <w:szCs w:val="22"/>
        </w:rPr>
        <w:t xml:space="preserve">Charter Fee does not include the mandatory local mobile phone package rental ($20pw </w:t>
      </w:r>
      <w:proofErr w:type="spellStart"/>
      <w:r w:rsidRPr="00B544EB">
        <w:rPr>
          <w:sz w:val="22"/>
          <w:szCs w:val="22"/>
        </w:rPr>
        <w:t>inc</w:t>
      </w:r>
      <w:proofErr w:type="spellEnd"/>
      <w:r w:rsidRPr="00B544EB">
        <w:rPr>
          <w:sz w:val="22"/>
          <w:szCs w:val="22"/>
        </w:rPr>
        <w:t xml:space="preserve"> of $10 top up), Cruising Permits (Government of the BVI cruising tax), National Parks Trust Permit (conservation permit), HDW or any other additional extras (see below) payable at the Base in </w:t>
      </w:r>
      <w:r w:rsidRPr="00382682">
        <w:rPr>
          <w:sz w:val="22"/>
          <w:szCs w:val="22"/>
        </w:rPr>
        <w:t xml:space="preserve">cash, Traveler’s cheques or a Cashier’s cheque </w:t>
      </w:r>
      <w:r w:rsidRPr="00B544EB">
        <w:rPr>
          <w:sz w:val="22"/>
          <w:szCs w:val="22"/>
        </w:rPr>
        <w:t xml:space="preserve">before commencing your charter. Credit card charges, other than for payment of the charter fee, will incur a 5% </w:t>
      </w:r>
      <w:r w:rsidR="00603223">
        <w:rPr>
          <w:sz w:val="22"/>
          <w:szCs w:val="22"/>
        </w:rPr>
        <w:t>processing fee</w:t>
      </w:r>
      <w:r w:rsidRPr="00B544EB">
        <w:rPr>
          <w:sz w:val="22"/>
          <w:szCs w:val="22"/>
        </w:rPr>
        <w:t>.</w:t>
      </w:r>
    </w:p>
    <w:p w14:paraId="476CA243" w14:textId="77777777" w:rsidR="00FE68FB" w:rsidRPr="00EF509A" w:rsidRDefault="00FE68FB" w:rsidP="00FE68FB">
      <w:pPr>
        <w:pStyle w:val="BodyTextIndent"/>
        <w:ind w:left="-90"/>
        <w:rPr>
          <w:b/>
          <w:sz w:val="22"/>
          <w:szCs w:val="22"/>
        </w:rPr>
      </w:pPr>
    </w:p>
    <w:p w14:paraId="2D99BB1C" w14:textId="77777777" w:rsidR="00FE68FB" w:rsidRDefault="00FE68FB" w:rsidP="00FE68FB">
      <w:pPr>
        <w:pStyle w:val="BodyTextIndent"/>
        <w:ind w:left="-90"/>
        <w:rPr>
          <w:sz w:val="22"/>
          <w:szCs w:val="22"/>
        </w:rPr>
      </w:pPr>
      <w:r w:rsidRPr="00D90EB8">
        <w:rPr>
          <w:b/>
          <w:sz w:val="22"/>
          <w:szCs w:val="22"/>
        </w:rPr>
        <w:t xml:space="preserve">HULL DAMAGE WAIVER (HDW) </w:t>
      </w:r>
      <w:r w:rsidRPr="00D90EB8">
        <w:rPr>
          <w:sz w:val="22"/>
          <w:szCs w:val="22"/>
        </w:rPr>
        <w:t>compulsory @ $60 per day for monohull charters (max $600) or @ $70 per day for catamaran charters (max $700) _____________ (Not included in Boat Rental Fee).</w:t>
      </w:r>
      <w:r w:rsidRPr="00EF509A">
        <w:rPr>
          <w:sz w:val="22"/>
          <w:szCs w:val="22"/>
        </w:rPr>
        <w:t xml:space="preserve">  </w:t>
      </w:r>
    </w:p>
    <w:p w14:paraId="7DABE1AF" w14:textId="77777777" w:rsidR="00FE68FB" w:rsidRDefault="00FE68FB" w:rsidP="00FE68FB">
      <w:pPr>
        <w:pStyle w:val="BodyTextIndent"/>
        <w:ind w:left="-90"/>
        <w:rPr>
          <w:sz w:val="22"/>
          <w:szCs w:val="22"/>
        </w:rPr>
      </w:pPr>
    </w:p>
    <w:p w14:paraId="45FDDF79" w14:textId="4123CC5F" w:rsidR="00FE68FB" w:rsidRDefault="00FE68FB" w:rsidP="00FE68FB">
      <w:pPr>
        <w:pStyle w:val="BodyTextIndent"/>
        <w:ind w:left="-90"/>
        <w:rPr>
          <w:sz w:val="22"/>
          <w:szCs w:val="22"/>
        </w:rPr>
      </w:pPr>
      <w:r w:rsidRPr="00382682">
        <w:rPr>
          <w:b/>
          <w:bCs/>
          <w:sz w:val="22"/>
          <w:szCs w:val="22"/>
        </w:rPr>
        <w:t>Security deposit</w:t>
      </w:r>
      <w:r w:rsidRPr="00EF509A">
        <w:rPr>
          <w:sz w:val="22"/>
          <w:szCs w:val="22"/>
        </w:rPr>
        <w:t xml:space="preserve"> is $2</w:t>
      </w:r>
      <w:r w:rsidR="009266C8">
        <w:rPr>
          <w:sz w:val="22"/>
          <w:szCs w:val="22"/>
        </w:rPr>
        <w:t>5</w:t>
      </w:r>
      <w:r w:rsidRPr="00EF509A">
        <w:rPr>
          <w:sz w:val="22"/>
          <w:szCs w:val="22"/>
        </w:rPr>
        <w:t>00 for monohulls and $5000 for cats</w:t>
      </w:r>
      <w:r w:rsidR="004B7C06">
        <w:rPr>
          <w:sz w:val="22"/>
          <w:szCs w:val="22"/>
        </w:rPr>
        <w:t>.</w:t>
      </w:r>
      <w:r w:rsidRPr="00EF509A">
        <w:rPr>
          <w:sz w:val="22"/>
          <w:szCs w:val="22"/>
        </w:rPr>
        <w:t xml:space="preserve"> This limits your liability to the security deposit (either $2</w:t>
      </w:r>
      <w:r w:rsidR="009266C8">
        <w:rPr>
          <w:sz w:val="22"/>
          <w:szCs w:val="22"/>
        </w:rPr>
        <w:t>5</w:t>
      </w:r>
      <w:r w:rsidRPr="00EF509A">
        <w:rPr>
          <w:sz w:val="22"/>
          <w:szCs w:val="22"/>
        </w:rPr>
        <w:t xml:space="preserve">00 or $5000) per incident relating to the yacht </w:t>
      </w:r>
      <w:r w:rsidRPr="00006335">
        <w:rPr>
          <w:sz w:val="22"/>
          <w:szCs w:val="22"/>
        </w:rPr>
        <w:t xml:space="preserve">and </w:t>
      </w:r>
      <w:r w:rsidR="007A7181" w:rsidRPr="00D225CE">
        <w:rPr>
          <w:sz w:val="22"/>
          <w:szCs w:val="22"/>
        </w:rPr>
        <w:t>2</w:t>
      </w:r>
      <w:r w:rsidRPr="00006335">
        <w:rPr>
          <w:sz w:val="22"/>
          <w:szCs w:val="22"/>
        </w:rPr>
        <w:t>% of hull value</w:t>
      </w:r>
      <w:r w:rsidRPr="00EF509A">
        <w:rPr>
          <w:sz w:val="22"/>
          <w:szCs w:val="22"/>
        </w:rPr>
        <w:t xml:space="preserve"> per incident if in contravention of Client Responsibility Agreement or this Charter Contract.</w:t>
      </w:r>
      <w:r>
        <w:rPr>
          <w:sz w:val="22"/>
          <w:szCs w:val="22"/>
        </w:rPr>
        <w:t xml:space="preserve"> </w:t>
      </w:r>
      <w:r w:rsidRPr="00EF509A">
        <w:rPr>
          <w:sz w:val="22"/>
          <w:szCs w:val="22"/>
        </w:rPr>
        <w:t>The refundable security deposit can be guaranteed by Visa or Mastercard before commencing your Charter. This guarantee will be released at the end of your Charter, providing there is no damage/loss to the vessel, dinghy and their contents. *</w:t>
      </w:r>
      <w:r w:rsidRPr="00B544EB">
        <w:rPr>
          <w:sz w:val="22"/>
          <w:szCs w:val="22"/>
        </w:rPr>
        <w:t xml:space="preserve"> Please note that HDW insurance will not cover yachts anchoring in Trellis Bay or Jost Van Dyke during New Year celebrations.</w:t>
      </w:r>
    </w:p>
    <w:p w14:paraId="6B3EC8B5" w14:textId="77777777" w:rsidR="00FE68FB" w:rsidRPr="00B544EB" w:rsidRDefault="00FE68FB" w:rsidP="00382682">
      <w:pPr>
        <w:pStyle w:val="BodyTextIndent"/>
        <w:ind w:left="-90"/>
        <w:rPr>
          <w:sz w:val="22"/>
          <w:szCs w:val="22"/>
        </w:rPr>
      </w:pPr>
    </w:p>
    <w:p w14:paraId="2DDB8F89" w14:textId="4BE02877" w:rsidR="00475B25" w:rsidRDefault="00475B25" w:rsidP="00475B25">
      <w:pPr>
        <w:pStyle w:val="BodyTextIndent"/>
        <w:ind w:left="-90"/>
        <w:rPr>
          <w:b/>
          <w:sz w:val="22"/>
          <w:szCs w:val="22"/>
        </w:rPr>
      </w:pPr>
    </w:p>
    <w:tbl>
      <w:tblPr>
        <w:tblW w:w="10027" w:type="dxa"/>
        <w:tblInd w:w="-343" w:type="dxa"/>
        <w:tblLayout w:type="fixed"/>
        <w:tblCellMar>
          <w:left w:w="0" w:type="dxa"/>
          <w:right w:w="0" w:type="dxa"/>
        </w:tblCellMar>
        <w:tblLook w:val="01E0" w:firstRow="1" w:lastRow="1" w:firstColumn="1" w:lastColumn="1" w:noHBand="0" w:noVBand="0"/>
      </w:tblPr>
      <w:tblGrid>
        <w:gridCol w:w="2323"/>
        <w:gridCol w:w="7704"/>
      </w:tblGrid>
      <w:tr w:rsidR="006C0711" w:rsidRPr="00E31507" w14:paraId="0802172C" w14:textId="77777777" w:rsidTr="009B6345">
        <w:trPr>
          <w:trHeight w:hRule="exact" w:val="235"/>
        </w:trPr>
        <w:tc>
          <w:tcPr>
            <w:tcW w:w="1002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338F02" w14:textId="7B3547B7" w:rsidR="006C0711" w:rsidRPr="00E31507" w:rsidRDefault="006C0711" w:rsidP="009B6345">
            <w:pPr>
              <w:shd w:val="clear" w:color="auto" w:fill="F2F2F2" w:themeFill="background1" w:themeFillShade="F2"/>
              <w:spacing w:before="1"/>
              <w:ind w:right="-43"/>
              <w:rPr>
                <w:rFonts w:eastAsia="Webdings"/>
                <w:spacing w:val="1"/>
                <w:w w:val="101"/>
                <w:sz w:val="22"/>
                <w:szCs w:val="22"/>
              </w:rPr>
            </w:pPr>
            <w:r>
              <w:rPr>
                <w:rFonts w:eastAsia="Cambria"/>
                <w:b/>
                <w:bCs/>
                <w:w w:val="101"/>
                <w:sz w:val="22"/>
                <w:szCs w:val="22"/>
              </w:rPr>
              <w:t xml:space="preserve">Additional Extras </w:t>
            </w:r>
            <w:r w:rsidR="00C66436">
              <w:rPr>
                <w:rFonts w:eastAsia="Cambria"/>
                <w:b/>
                <w:bCs/>
                <w:w w:val="101"/>
                <w:sz w:val="22"/>
                <w:szCs w:val="22"/>
              </w:rPr>
              <w:t>– payable at the base</w:t>
            </w:r>
          </w:p>
        </w:tc>
      </w:tr>
      <w:tr w:rsidR="00C66436" w:rsidRPr="004A6D24" w14:paraId="1729FCF2" w14:textId="77777777" w:rsidTr="00382682">
        <w:trPr>
          <w:trHeight w:hRule="exact" w:val="745"/>
        </w:trPr>
        <w:tc>
          <w:tcPr>
            <w:tcW w:w="23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3FA57C" w14:textId="0AEE1217" w:rsidR="00C66436" w:rsidRPr="00382682" w:rsidRDefault="00C66436" w:rsidP="009B6345">
            <w:pPr>
              <w:spacing w:before="1"/>
              <w:ind w:right="-43"/>
              <w:rPr>
                <w:rFonts w:eastAsia="Cambria"/>
                <w:b/>
                <w:bCs/>
                <w:w w:val="101"/>
                <w:sz w:val="22"/>
                <w:szCs w:val="22"/>
              </w:rPr>
            </w:pPr>
            <w:proofErr w:type="spellStart"/>
            <w:r w:rsidRPr="00382682">
              <w:rPr>
                <w:rFonts w:eastAsia="Cambria"/>
                <w:b/>
                <w:bCs/>
                <w:spacing w:val="1"/>
                <w:w w:val="101"/>
                <w:sz w:val="22"/>
                <w:szCs w:val="22"/>
              </w:rPr>
              <w:t>Wifi</w:t>
            </w:r>
            <w:proofErr w:type="spellEnd"/>
          </w:p>
        </w:tc>
        <w:tc>
          <w:tcPr>
            <w:tcW w:w="77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BC7038" w14:textId="44383CF3" w:rsidR="00C66436" w:rsidRPr="004A6D24" w:rsidRDefault="00C66436" w:rsidP="009B6345">
            <w:pPr>
              <w:spacing w:before="1"/>
              <w:ind w:right="-20"/>
              <w:rPr>
                <w:rFonts w:eastAsia="Cambria"/>
                <w:sz w:val="22"/>
                <w:szCs w:val="22"/>
              </w:rPr>
            </w:pPr>
            <w:r w:rsidRPr="009B6345">
              <w:rPr>
                <w:rFonts w:eastAsia="Webdings"/>
                <w:spacing w:val="1"/>
                <w:w w:val="101"/>
                <w:sz w:val="22"/>
                <w:szCs w:val="22"/>
              </w:rPr>
              <w:t></w:t>
            </w:r>
            <w:r w:rsidRPr="009B6345">
              <w:rPr>
                <w:rFonts w:eastAsia="Cambria"/>
                <w:w w:val="101"/>
                <w:sz w:val="22"/>
                <w:szCs w:val="22"/>
              </w:rPr>
              <w:t xml:space="preserve"> Yes   </w:t>
            </w:r>
            <w:r w:rsidRPr="009B6345">
              <w:rPr>
                <w:rFonts w:eastAsia="Cambria"/>
                <w:spacing w:val="1"/>
                <w:w w:val="101"/>
                <w:sz w:val="22"/>
                <w:szCs w:val="22"/>
              </w:rPr>
              <w:t xml:space="preserve"> </w:t>
            </w:r>
            <w:r w:rsidRPr="009B6345">
              <w:rPr>
                <w:rFonts w:eastAsia="Webdings"/>
                <w:spacing w:val="1"/>
                <w:w w:val="101"/>
                <w:sz w:val="22"/>
                <w:szCs w:val="22"/>
              </w:rPr>
              <w:t xml:space="preserve"> </w:t>
            </w:r>
            <w:r w:rsidRPr="009B6345">
              <w:rPr>
                <w:rFonts w:eastAsia="Cambria"/>
                <w:w w:val="101"/>
                <w:sz w:val="22"/>
                <w:szCs w:val="22"/>
              </w:rPr>
              <w:t>No</w:t>
            </w:r>
          </w:p>
        </w:tc>
      </w:tr>
      <w:tr w:rsidR="00C66436" w:rsidRPr="004A6D24" w14:paraId="1A8A5277" w14:textId="77777777" w:rsidTr="00382682">
        <w:trPr>
          <w:trHeight w:hRule="exact" w:val="451"/>
        </w:trPr>
        <w:tc>
          <w:tcPr>
            <w:tcW w:w="23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D99945" w14:textId="3C8720E7" w:rsidR="00C66436" w:rsidRPr="00382682" w:rsidRDefault="00C66436" w:rsidP="009B6345">
            <w:pPr>
              <w:spacing w:before="1"/>
              <w:ind w:right="17"/>
              <w:rPr>
                <w:rFonts w:eastAsia="Cambria"/>
                <w:b/>
                <w:bCs/>
                <w:sz w:val="22"/>
                <w:szCs w:val="22"/>
              </w:rPr>
            </w:pPr>
            <w:r w:rsidRPr="00382682">
              <w:rPr>
                <w:rFonts w:eastAsia="Cambria"/>
                <w:b/>
                <w:bCs/>
                <w:spacing w:val="1"/>
                <w:w w:val="101"/>
                <w:sz w:val="22"/>
                <w:szCs w:val="22"/>
              </w:rPr>
              <w:t>Water Toys</w:t>
            </w:r>
          </w:p>
        </w:tc>
        <w:tc>
          <w:tcPr>
            <w:tcW w:w="77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65223B" w14:textId="77777777" w:rsidR="00C66436" w:rsidRDefault="00C66436" w:rsidP="009B6345">
            <w:pPr>
              <w:spacing w:before="1"/>
              <w:ind w:right="-20"/>
              <w:rPr>
                <w:rFonts w:eastAsia="Cambria"/>
                <w:w w:val="101"/>
                <w:sz w:val="22"/>
                <w:szCs w:val="22"/>
              </w:rPr>
            </w:pPr>
            <w:r w:rsidRPr="007E3991">
              <w:rPr>
                <w:rFonts w:eastAsia="Webdings"/>
                <w:spacing w:val="1"/>
                <w:w w:val="101"/>
                <w:sz w:val="22"/>
                <w:szCs w:val="22"/>
              </w:rPr>
              <w:t></w:t>
            </w:r>
            <w:r w:rsidRPr="007E3991">
              <w:rPr>
                <w:rFonts w:eastAsia="Cambria"/>
                <w:w w:val="101"/>
                <w:sz w:val="22"/>
                <w:szCs w:val="22"/>
              </w:rPr>
              <w:t xml:space="preserve"> Yes   </w:t>
            </w:r>
            <w:r w:rsidRPr="007E3991">
              <w:rPr>
                <w:rFonts w:eastAsia="Cambria"/>
                <w:spacing w:val="1"/>
                <w:w w:val="101"/>
                <w:sz w:val="22"/>
                <w:szCs w:val="22"/>
              </w:rPr>
              <w:t xml:space="preserve"> </w:t>
            </w:r>
            <w:r w:rsidRPr="007E3991">
              <w:rPr>
                <w:rFonts w:eastAsia="Webdings"/>
                <w:spacing w:val="1"/>
                <w:w w:val="101"/>
                <w:sz w:val="22"/>
                <w:szCs w:val="22"/>
              </w:rPr>
              <w:t xml:space="preserve"> </w:t>
            </w:r>
            <w:r w:rsidRPr="007E3991">
              <w:rPr>
                <w:rFonts w:eastAsia="Cambria"/>
                <w:w w:val="101"/>
                <w:sz w:val="22"/>
                <w:szCs w:val="22"/>
              </w:rPr>
              <w:t>No (Please complete request form)</w:t>
            </w:r>
          </w:p>
          <w:p w14:paraId="35DEF013" w14:textId="77777777" w:rsidR="00C66436" w:rsidRPr="007E3991" w:rsidRDefault="00C66436" w:rsidP="009B6345">
            <w:pPr>
              <w:spacing w:before="1"/>
              <w:ind w:right="-20"/>
              <w:rPr>
                <w:rFonts w:eastAsia="Cambria"/>
                <w:w w:val="101"/>
                <w:sz w:val="22"/>
                <w:szCs w:val="22"/>
              </w:rPr>
            </w:pPr>
          </w:p>
          <w:p w14:paraId="44ACDD0C" w14:textId="77777777" w:rsidR="00C66436" w:rsidRDefault="00C66436" w:rsidP="006C0711">
            <w:pPr>
              <w:pStyle w:val="BodyTextIndent"/>
              <w:ind w:left="-90"/>
              <w:rPr>
                <w:sz w:val="18"/>
                <w:szCs w:val="18"/>
              </w:rPr>
            </w:pPr>
            <w:r>
              <w:rPr>
                <w:sz w:val="18"/>
                <w:szCs w:val="18"/>
              </w:rPr>
              <w:t xml:space="preserve">   </w:t>
            </w:r>
            <w:r w:rsidRPr="00382682">
              <w:rPr>
                <w:sz w:val="18"/>
                <w:szCs w:val="18"/>
              </w:rPr>
              <w:t>Paddleboard (SUP) (</w:t>
            </w:r>
            <w:r w:rsidRPr="00382682">
              <w:rPr>
                <w:b/>
                <w:bCs/>
                <w:sz w:val="18"/>
                <w:szCs w:val="18"/>
              </w:rPr>
              <w:t>NO hard boards allowed on HYC yachts</w:t>
            </w:r>
            <w:r w:rsidRPr="00382682">
              <w:rPr>
                <w:sz w:val="18"/>
                <w:szCs w:val="18"/>
              </w:rPr>
              <w:t>)/kayak/floating mattress/noodle</w:t>
            </w:r>
            <w:r>
              <w:rPr>
                <w:sz w:val="18"/>
                <w:szCs w:val="18"/>
              </w:rPr>
              <w:t>s</w:t>
            </w:r>
            <w:r w:rsidRPr="00382682">
              <w:rPr>
                <w:sz w:val="18"/>
                <w:szCs w:val="18"/>
              </w:rPr>
              <w:t xml:space="preserve"> </w:t>
            </w:r>
          </w:p>
          <w:p w14:paraId="36A8EE86" w14:textId="77777777" w:rsidR="00C66436" w:rsidRPr="00382682" w:rsidRDefault="00C66436" w:rsidP="006C0711">
            <w:pPr>
              <w:pStyle w:val="BodyTextIndent"/>
              <w:ind w:left="-90"/>
              <w:rPr>
                <w:sz w:val="22"/>
                <w:szCs w:val="22"/>
              </w:rPr>
            </w:pPr>
            <w:r>
              <w:rPr>
                <w:sz w:val="18"/>
                <w:szCs w:val="18"/>
              </w:rPr>
              <w:t xml:space="preserve">   </w:t>
            </w:r>
            <w:r w:rsidRPr="00382682">
              <w:rPr>
                <w:sz w:val="18"/>
                <w:szCs w:val="18"/>
              </w:rPr>
              <w:t>(</w:t>
            </w:r>
            <w:r w:rsidRPr="00382682">
              <w:rPr>
                <w:b/>
                <w:bCs/>
                <w:sz w:val="18"/>
                <w:szCs w:val="18"/>
              </w:rPr>
              <w:t xml:space="preserve">Non-vinyl noodles &amp; mats not provided by HYC, </w:t>
            </w:r>
            <w:r w:rsidRPr="007E3991">
              <w:rPr>
                <w:b/>
                <w:bCs/>
                <w:sz w:val="18"/>
                <w:szCs w:val="18"/>
              </w:rPr>
              <w:t>not allowed</w:t>
            </w:r>
            <w:r w:rsidRPr="00382682">
              <w:rPr>
                <w:b/>
                <w:bCs/>
                <w:sz w:val="18"/>
                <w:szCs w:val="18"/>
              </w:rPr>
              <w:t xml:space="preserve"> on HYC boats)</w:t>
            </w:r>
            <w:r w:rsidRPr="00382682">
              <w:rPr>
                <w:sz w:val="18"/>
                <w:szCs w:val="18"/>
              </w:rPr>
              <w:t>/other rentals</w:t>
            </w:r>
          </w:p>
          <w:p w14:paraId="76D9BF3C" w14:textId="021A73D3" w:rsidR="00C66436" w:rsidRPr="004A6D24" w:rsidRDefault="00C66436" w:rsidP="009B6345">
            <w:pPr>
              <w:spacing w:before="1"/>
              <w:ind w:right="-20"/>
              <w:rPr>
                <w:rFonts w:eastAsia="Cambria"/>
                <w:sz w:val="22"/>
                <w:szCs w:val="22"/>
              </w:rPr>
            </w:pPr>
          </w:p>
        </w:tc>
      </w:tr>
      <w:tr w:rsidR="00C66436" w:rsidRPr="004A6D24" w14:paraId="581AC327" w14:textId="77777777" w:rsidTr="00382682">
        <w:trPr>
          <w:trHeight w:hRule="exact" w:val="975"/>
        </w:trPr>
        <w:tc>
          <w:tcPr>
            <w:tcW w:w="23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8A67D6" w14:textId="4BDA1DC6" w:rsidR="00C66436" w:rsidRPr="00382682" w:rsidRDefault="00C66436" w:rsidP="009B6345">
            <w:pPr>
              <w:spacing w:before="1"/>
              <w:ind w:right="17"/>
              <w:rPr>
                <w:rFonts w:eastAsia="Cambria"/>
                <w:b/>
                <w:bCs/>
                <w:spacing w:val="1"/>
                <w:w w:val="101"/>
                <w:sz w:val="22"/>
                <w:szCs w:val="22"/>
              </w:rPr>
            </w:pPr>
            <w:r w:rsidRPr="00382682">
              <w:rPr>
                <w:rFonts w:eastAsia="Cambria"/>
                <w:b/>
                <w:bCs/>
                <w:spacing w:val="1"/>
                <w:w w:val="101"/>
                <w:sz w:val="22"/>
                <w:szCs w:val="22"/>
              </w:rPr>
              <w:t>Provisioning</w:t>
            </w:r>
          </w:p>
        </w:tc>
        <w:tc>
          <w:tcPr>
            <w:tcW w:w="77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BE56F5" w14:textId="11E19D33" w:rsidR="00C66436" w:rsidRPr="007E3991" w:rsidRDefault="00C66436" w:rsidP="009B6345">
            <w:pPr>
              <w:spacing w:before="1"/>
              <w:ind w:right="-20"/>
              <w:rPr>
                <w:rFonts w:eastAsia="Cambria"/>
                <w:w w:val="101"/>
                <w:sz w:val="22"/>
                <w:szCs w:val="22"/>
              </w:rPr>
            </w:pPr>
          </w:p>
        </w:tc>
      </w:tr>
      <w:tr w:rsidR="00C66436" w:rsidRPr="004A6D24" w14:paraId="6DBB0CCA" w14:textId="77777777" w:rsidTr="007E3991">
        <w:trPr>
          <w:trHeight w:hRule="exact" w:val="975"/>
        </w:trPr>
        <w:tc>
          <w:tcPr>
            <w:tcW w:w="23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D9A124" w14:textId="2649A07F" w:rsidR="00C66436" w:rsidRPr="00382682" w:rsidRDefault="00C66436" w:rsidP="009B6345">
            <w:pPr>
              <w:spacing w:before="1"/>
              <w:ind w:right="17"/>
              <w:rPr>
                <w:rFonts w:eastAsia="Cambria"/>
                <w:b/>
                <w:bCs/>
                <w:spacing w:val="1"/>
                <w:w w:val="101"/>
                <w:sz w:val="22"/>
                <w:szCs w:val="22"/>
              </w:rPr>
            </w:pPr>
            <w:r w:rsidRPr="00382682">
              <w:rPr>
                <w:rFonts w:eastAsia="Cambria"/>
                <w:b/>
                <w:bCs/>
                <w:spacing w:val="1"/>
                <w:w w:val="101"/>
                <w:sz w:val="22"/>
                <w:szCs w:val="22"/>
              </w:rPr>
              <w:t>Other</w:t>
            </w:r>
          </w:p>
        </w:tc>
        <w:tc>
          <w:tcPr>
            <w:tcW w:w="77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07C270" w14:textId="77777777" w:rsidR="00C66436" w:rsidRPr="007E3991" w:rsidRDefault="00C66436" w:rsidP="009B6345">
            <w:pPr>
              <w:spacing w:before="1"/>
              <w:ind w:right="-20"/>
              <w:rPr>
                <w:rFonts w:eastAsia="Webdings"/>
                <w:spacing w:val="1"/>
                <w:w w:val="101"/>
                <w:sz w:val="22"/>
                <w:szCs w:val="22"/>
              </w:rPr>
            </w:pPr>
          </w:p>
        </w:tc>
      </w:tr>
    </w:tbl>
    <w:p w14:paraId="02CF0D6A" w14:textId="552F3E24" w:rsidR="004E0633" w:rsidRDefault="004E0633" w:rsidP="00382682">
      <w:pPr>
        <w:pStyle w:val="BodyTextIndent"/>
        <w:ind w:left="0"/>
        <w:rPr>
          <w:sz w:val="22"/>
          <w:szCs w:val="22"/>
        </w:rPr>
      </w:pPr>
    </w:p>
    <w:p w14:paraId="7DAEAACE" w14:textId="77777777" w:rsidR="00C93CAD" w:rsidRDefault="00C93CAD" w:rsidP="00285A13">
      <w:pPr>
        <w:pStyle w:val="BodyTextIndent"/>
        <w:ind w:left="-90"/>
        <w:rPr>
          <w:sz w:val="22"/>
          <w:szCs w:val="22"/>
        </w:rPr>
      </w:pPr>
    </w:p>
    <w:p w14:paraId="7436B461" w14:textId="77777777" w:rsidR="00C93CAD" w:rsidRDefault="00C93CAD" w:rsidP="00285A13">
      <w:pPr>
        <w:pStyle w:val="BodyTextIndent"/>
        <w:ind w:left="-90"/>
        <w:rPr>
          <w:sz w:val="22"/>
          <w:szCs w:val="22"/>
        </w:rPr>
      </w:pPr>
    </w:p>
    <w:p w14:paraId="7882776A" w14:textId="77777777" w:rsidR="00C93CAD" w:rsidRDefault="00C93CAD" w:rsidP="00285A13">
      <w:pPr>
        <w:pStyle w:val="BodyTextIndent"/>
        <w:ind w:left="-90"/>
        <w:rPr>
          <w:sz w:val="22"/>
          <w:szCs w:val="22"/>
        </w:rPr>
      </w:pPr>
    </w:p>
    <w:p w14:paraId="7388CE62" w14:textId="77777777" w:rsidR="00C93CAD" w:rsidRDefault="00C93CAD" w:rsidP="00285A13">
      <w:pPr>
        <w:pStyle w:val="BodyTextIndent"/>
        <w:ind w:left="-90"/>
        <w:rPr>
          <w:sz w:val="22"/>
          <w:szCs w:val="22"/>
        </w:rPr>
      </w:pPr>
    </w:p>
    <w:p w14:paraId="789A22D2" w14:textId="77777777" w:rsidR="00C93CAD" w:rsidRDefault="00C93CAD" w:rsidP="00285A13">
      <w:pPr>
        <w:pStyle w:val="BodyTextIndent"/>
        <w:ind w:left="-90"/>
        <w:rPr>
          <w:sz w:val="22"/>
          <w:szCs w:val="22"/>
        </w:rPr>
      </w:pPr>
    </w:p>
    <w:p w14:paraId="6A4ACABA" w14:textId="77777777" w:rsidR="00C93CAD" w:rsidRDefault="00C93CAD" w:rsidP="00285A13">
      <w:pPr>
        <w:pStyle w:val="BodyTextIndent"/>
        <w:ind w:left="-90"/>
        <w:rPr>
          <w:sz w:val="22"/>
          <w:szCs w:val="22"/>
        </w:rPr>
      </w:pPr>
    </w:p>
    <w:p w14:paraId="6B0F4513" w14:textId="77777777" w:rsidR="00C93CAD" w:rsidRDefault="00C93CAD" w:rsidP="00285A13">
      <w:pPr>
        <w:pStyle w:val="BodyTextIndent"/>
        <w:ind w:left="-90"/>
        <w:rPr>
          <w:sz w:val="22"/>
          <w:szCs w:val="22"/>
        </w:rPr>
      </w:pPr>
    </w:p>
    <w:p w14:paraId="182DD40C" w14:textId="77777777" w:rsidR="00C93CAD" w:rsidRDefault="00C93CAD" w:rsidP="00285A13">
      <w:pPr>
        <w:pStyle w:val="BodyTextIndent"/>
        <w:ind w:left="-90"/>
        <w:rPr>
          <w:sz w:val="22"/>
          <w:szCs w:val="22"/>
        </w:rPr>
      </w:pPr>
    </w:p>
    <w:p w14:paraId="142F15E4" w14:textId="77777777" w:rsidR="00C93CAD" w:rsidRDefault="00C93CAD" w:rsidP="00285A13">
      <w:pPr>
        <w:pStyle w:val="BodyTextIndent"/>
        <w:ind w:left="-90"/>
        <w:rPr>
          <w:sz w:val="22"/>
          <w:szCs w:val="22"/>
        </w:rPr>
      </w:pPr>
    </w:p>
    <w:p w14:paraId="37DBF5E1" w14:textId="77777777" w:rsidR="00C93CAD" w:rsidRDefault="00C93CAD" w:rsidP="00285A13">
      <w:pPr>
        <w:pStyle w:val="BodyTextIndent"/>
        <w:ind w:left="-90"/>
        <w:rPr>
          <w:sz w:val="22"/>
          <w:szCs w:val="22"/>
        </w:rPr>
      </w:pPr>
    </w:p>
    <w:p w14:paraId="6BD52FB7" w14:textId="77777777" w:rsidR="00C93CAD" w:rsidRDefault="00C93CAD" w:rsidP="00285A13">
      <w:pPr>
        <w:pStyle w:val="BodyTextIndent"/>
        <w:ind w:left="-90"/>
        <w:rPr>
          <w:sz w:val="22"/>
          <w:szCs w:val="22"/>
        </w:rPr>
      </w:pPr>
    </w:p>
    <w:p w14:paraId="106FD16F" w14:textId="0C747C67" w:rsidR="004E0633" w:rsidRDefault="00F00045" w:rsidP="00285A13">
      <w:pPr>
        <w:pStyle w:val="BodyTextIndent"/>
        <w:ind w:left="-90"/>
        <w:rPr>
          <w:sz w:val="22"/>
          <w:szCs w:val="22"/>
        </w:rPr>
      </w:pPr>
      <w:r>
        <w:rPr>
          <w:rFonts w:asciiTheme="majorHAnsi" w:eastAsia="Cambria" w:hAnsiTheme="majorHAnsi" w:cs="Cambria"/>
          <w:noProof/>
        </w:rPr>
        <w:lastRenderedPageBreak/>
        <mc:AlternateContent>
          <mc:Choice Requires="wps">
            <w:drawing>
              <wp:anchor distT="0" distB="0" distL="114300" distR="114300" simplePos="0" relativeHeight="251664384" behindDoc="0" locked="0" layoutInCell="1" allowOverlap="1" wp14:anchorId="1AA07E70" wp14:editId="35DED10D">
                <wp:simplePos x="0" y="0"/>
                <wp:positionH relativeFrom="margin">
                  <wp:align>center</wp:align>
                </wp:positionH>
                <wp:positionV relativeFrom="paragraph">
                  <wp:posOffset>178435</wp:posOffset>
                </wp:positionV>
                <wp:extent cx="6576060" cy="238125"/>
                <wp:effectExtent l="0" t="0" r="15240" b="28575"/>
                <wp:wrapNone/>
                <wp:docPr id="110556208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238125"/>
                        </a:xfrm>
                        <a:prstGeom prst="rect">
                          <a:avLst/>
                        </a:prstGeom>
                        <a:solidFill>
                          <a:schemeClr val="tx2">
                            <a:lumMod val="100000"/>
                            <a:lumOff val="0"/>
                          </a:schemeClr>
                        </a:solidFill>
                        <a:ln w="9525">
                          <a:solidFill>
                            <a:srgbClr val="000000"/>
                          </a:solidFill>
                          <a:miter lim="800000"/>
                          <a:headEnd/>
                          <a:tailEnd/>
                        </a:ln>
                      </wps:spPr>
                      <wps:txbx>
                        <w:txbxContent>
                          <w:p w14:paraId="0BB8B615" w14:textId="1F10C6E8" w:rsidR="00F00045" w:rsidRPr="00382682" w:rsidRDefault="00F00045" w:rsidP="00F00045">
                            <w:pPr>
                              <w:rPr>
                                <w:b/>
                                <w:bCs/>
                                <w:color w:val="FFFFFF" w:themeColor="background1"/>
                                <w:sz w:val="22"/>
                                <w:szCs w:val="22"/>
                              </w:rPr>
                            </w:pPr>
                            <w:r w:rsidRPr="00382682">
                              <w:rPr>
                                <w:b/>
                                <w:bCs/>
                                <w:color w:val="FFFFFF" w:themeColor="background1"/>
                                <w:sz w:val="22"/>
                                <w:szCs w:val="22"/>
                              </w:rPr>
                              <w:t>Terms &amp;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07E70" id="_x0000_s1029" style="position:absolute;left:0;text-align:left;margin-left:0;margin-top:14.05pt;width:517.8pt;height:18.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" fillcolor="#1f497d [3215]">
                <v:textbox>
                  <w:txbxContent>
                    <w:p w14:paraId="0BB8B615" w14:textId="1F10C6E8" w:rsidR="00F00045" w:rsidRPr="00382682" w:rsidRDefault="00F00045" w:rsidP="00F00045">
                      <w:pPr>
                        <w:rPr>
                          <w:b/>
                          <w:bCs/>
                          <w:color w:val="FFFFFF" w:themeColor="background1"/>
                          <w:sz w:val="22"/>
                          <w:szCs w:val="22"/>
                        </w:rPr>
                      </w:pPr>
                      <w:r w:rsidRPr="00382682">
                        <w:rPr>
                          <w:b/>
                          <w:bCs/>
                          <w:color w:val="FFFFFF" w:themeColor="background1"/>
                          <w:sz w:val="22"/>
                          <w:szCs w:val="22"/>
                        </w:rPr>
                        <w:t>Terms &amp; Conditions</w:t>
                      </w:r>
                    </w:p>
                  </w:txbxContent>
                </v:textbox>
                <w10:wrap anchorx="margin"/>
              </v:rect>
            </w:pict>
          </mc:Fallback>
        </mc:AlternateContent>
      </w:r>
    </w:p>
    <w:p w14:paraId="0D2C0A29" w14:textId="579A466D" w:rsidR="004E0633" w:rsidRPr="00EF509A" w:rsidRDefault="004E0633" w:rsidP="00285A13">
      <w:pPr>
        <w:pStyle w:val="BodyTextIndent"/>
        <w:ind w:left="-90"/>
        <w:rPr>
          <w:sz w:val="22"/>
          <w:szCs w:val="22"/>
        </w:rPr>
      </w:pPr>
    </w:p>
    <w:p w14:paraId="2135C9FE" w14:textId="49A4BEE7" w:rsidR="009E1940" w:rsidRPr="00EF509A" w:rsidRDefault="009E1940" w:rsidP="00382682">
      <w:pPr>
        <w:pStyle w:val="BodyTextIndent"/>
        <w:ind w:left="-90"/>
      </w:pPr>
    </w:p>
    <w:p w14:paraId="47E10041" w14:textId="33390AE4" w:rsidR="008B2328" w:rsidRPr="00382682" w:rsidRDefault="00F00045" w:rsidP="00CE509B">
      <w:pPr>
        <w:numPr>
          <w:ilvl w:val="0"/>
          <w:numId w:val="1"/>
        </w:numPr>
        <w:ind w:left="-90" w:firstLine="90"/>
        <w:jc w:val="both"/>
        <w:rPr>
          <w:sz w:val="22"/>
          <w:szCs w:val="22"/>
        </w:rPr>
      </w:pPr>
      <w:r w:rsidRPr="00F00045">
        <w:rPr>
          <w:b/>
          <w:sz w:val="22"/>
          <w:szCs w:val="22"/>
        </w:rPr>
        <w:t>Delivery:</w:t>
      </w:r>
    </w:p>
    <w:p w14:paraId="1DD39B47" w14:textId="77777777" w:rsidR="008B2328" w:rsidRPr="00382682" w:rsidRDefault="008B2328" w:rsidP="00CE509B">
      <w:pPr>
        <w:ind w:left="-90"/>
        <w:jc w:val="both"/>
        <w:rPr>
          <w:b/>
          <w:sz w:val="22"/>
          <w:szCs w:val="22"/>
        </w:rPr>
      </w:pPr>
      <w:r w:rsidRPr="00382682">
        <w:rPr>
          <w:sz w:val="22"/>
          <w:szCs w:val="22"/>
        </w:rPr>
        <w:t>Prior to Delivery of Yacht, Charterer agrees to provide signed and dated Charter Contract, Sailing Resume,</w:t>
      </w:r>
      <w:r w:rsidR="00EB5047" w:rsidRPr="00382682">
        <w:rPr>
          <w:sz w:val="22"/>
          <w:szCs w:val="22"/>
        </w:rPr>
        <w:t xml:space="preserve"> Client Responsibility Agreement,</w:t>
      </w:r>
      <w:r w:rsidRPr="00382682">
        <w:rPr>
          <w:sz w:val="22"/>
          <w:szCs w:val="22"/>
        </w:rPr>
        <w:t xml:space="preserve"> payment in full of all charter fees and Passport Details of Charterer and crew.  The Yacht shall be delivered by the Company at Nanny Cay, Tortola, BVI in full commission and in proper working order, tanks full of fuel and water respectively, in good clean condition throughout and ready for service no later than 4 hours of the specified time shown in paragraph 1.  </w:t>
      </w:r>
      <w:r w:rsidRPr="00382682">
        <w:rPr>
          <w:b/>
          <w:sz w:val="22"/>
          <w:szCs w:val="22"/>
        </w:rPr>
        <w:t>The Charterer will inspect the Yacht, and upon acceptance (by officially beginning his charter) certifies that he has found the vessel in charterable condition and in every respect seaworthy and that delivery of the said Yacht to the Charterer constitutes full performance and compliance with all obligations of the Company to the Charterer.</w:t>
      </w:r>
    </w:p>
    <w:p w14:paraId="59F8A837" w14:textId="77777777" w:rsidR="008B2328" w:rsidRPr="00382682" w:rsidRDefault="008B2328" w:rsidP="00CE509B">
      <w:pPr>
        <w:ind w:left="-90" w:firstLine="90"/>
        <w:jc w:val="both"/>
        <w:rPr>
          <w:sz w:val="22"/>
          <w:szCs w:val="22"/>
        </w:rPr>
      </w:pPr>
    </w:p>
    <w:p w14:paraId="335A3360" w14:textId="7AD0729D" w:rsidR="008B2328" w:rsidRPr="00A03029" w:rsidRDefault="008B2328" w:rsidP="00A03029">
      <w:pPr>
        <w:pStyle w:val="BodyTextIndent"/>
        <w:ind w:left="-90"/>
        <w:rPr>
          <w:b/>
          <w:bCs/>
          <w:sz w:val="22"/>
          <w:szCs w:val="22"/>
        </w:rPr>
      </w:pPr>
      <w:r w:rsidRPr="00382682">
        <w:rPr>
          <w:sz w:val="22"/>
          <w:szCs w:val="22"/>
        </w:rPr>
        <w:t xml:space="preserve">In the event that the Company shall fail to make delivery of the Yacht </w:t>
      </w:r>
      <w:r w:rsidR="00665769" w:rsidRPr="00382682">
        <w:rPr>
          <w:b/>
          <w:sz w:val="22"/>
          <w:szCs w:val="22"/>
        </w:rPr>
        <w:t xml:space="preserve">on the day of the </w:t>
      </w:r>
      <w:r w:rsidR="004B55D2" w:rsidRPr="00382682">
        <w:rPr>
          <w:b/>
          <w:sz w:val="22"/>
          <w:szCs w:val="22"/>
        </w:rPr>
        <w:t>C</w:t>
      </w:r>
      <w:r w:rsidR="00665769" w:rsidRPr="00382682">
        <w:rPr>
          <w:b/>
          <w:sz w:val="22"/>
          <w:szCs w:val="22"/>
        </w:rPr>
        <w:t>harter start</w:t>
      </w:r>
      <w:r w:rsidR="00665769" w:rsidRPr="00382682">
        <w:rPr>
          <w:sz w:val="22"/>
          <w:szCs w:val="22"/>
        </w:rPr>
        <w:t xml:space="preserve"> due to an unforeseen last-minute problem with the </w:t>
      </w:r>
      <w:proofErr w:type="gramStart"/>
      <w:r w:rsidR="0038208A" w:rsidRPr="00382682">
        <w:rPr>
          <w:sz w:val="22"/>
          <w:szCs w:val="22"/>
        </w:rPr>
        <w:t>Yacht</w:t>
      </w:r>
      <w:proofErr w:type="gramEnd"/>
      <w:r w:rsidR="0038208A" w:rsidRPr="00382682">
        <w:rPr>
          <w:sz w:val="22"/>
          <w:szCs w:val="22"/>
        </w:rPr>
        <w:t xml:space="preserve"> but</w:t>
      </w:r>
      <w:r w:rsidRPr="00382682">
        <w:rPr>
          <w:sz w:val="22"/>
          <w:szCs w:val="22"/>
        </w:rPr>
        <w:t xml:space="preserve"> shall within 48 hours thereafter make delivery of the Yacht then the Charterer shall be allowed demurrage pro rata for the number of </w:t>
      </w:r>
      <w:r w:rsidR="008C60FB" w:rsidRPr="00382682">
        <w:rPr>
          <w:sz w:val="22"/>
          <w:szCs w:val="22"/>
        </w:rPr>
        <w:t>hours of lost sailing time</w:t>
      </w:r>
      <w:r w:rsidRPr="00382682">
        <w:rPr>
          <w:sz w:val="22"/>
          <w:szCs w:val="22"/>
        </w:rPr>
        <w:t>.  Demurrage shall be offered in the form of credits against future charters or cash refunds.  In the event that the Company fails to make delivery of the Yacht</w:t>
      </w:r>
      <w:r w:rsidR="00EA0EB1" w:rsidRPr="00382682">
        <w:rPr>
          <w:sz w:val="22"/>
          <w:szCs w:val="22"/>
        </w:rPr>
        <w:t xml:space="preserve"> prior to the charter start date or over</w:t>
      </w:r>
      <w:r w:rsidRPr="00382682">
        <w:rPr>
          <w:sz w:val="22"/>
          <w:szCs w:val="22"/>
        </w:rPr>
        <w:t xml:space="preserve"> 48 hours as set forth herein, then this </w:t>
      </w:r>
      <w:r w:rsidR="00CB67DA" w:rsidRPr="00EF509A">
        <w:rPr>
          <w:sz w:val="22"/>
          <w:szCs w:val="22"/>
        </w:rPr>
        <w:t>Agreement</w:t>
      </w:r>
      <w:r w:rsidRPr="00382682">
        <w:rPr>
          <w:sz w:val="22"/>
          <w:szCs w:val="22"/>
        </w:rPr>
        <w:t xml:space="preserve"> may be cancelled by the Charterer and all charter fees and security deposits shall be refunded to the Charterer</w:t>
      </w:r>
      <w:r w:rsidR="00665769" w:rsidRPr="00382682">
        <w:rPr>
          <w:sz w:val="22"/>
          <w:szCs w:val="22"/>
        </w:rPr>
        <w:t xml:space="preserve">, except in the event of any instances in Paragraph 10 that makes the Yacht inactive, or other </w:t>
      </w:r>
      <w:r w:rsidR="004B55D2" w:rsidRPr="00382682">
        <w:rPr>
          <w:sz w:val="22"/>
          <w:szCs w:val="22"/>
        </w:rPr>
        <w:t xml:space="preserve">external </w:t>
      </w:r>
      <w:r w:rsidR="00665769" w:rsidRPr="00382682">
        <w:rPr>
          <w:sz w:val="22"/>
          <w:szCs w:val="22"/>
        </w:rPr>
        <w:t xml:space="preserve">causes that may prevent the </w:t>
      </w:r>
      <w:r w:rsidR="004B55D2" w:rsidRPr="00382682">
        <w:rPr>
          <w:sz w:val="22"/>
          <w:szCs w:val="22"/>
        </w:rPr>
        <w:t>C</w:t>
      </w:r>
      <w:r w:rsidR="00665769" w:rsidRPr="00382682">
        <w:rPr>
          <w:sz w:val="22"/>
          <w:szCs w:val="22"/>
        </w:rPr>
        <w:t>harter from startin</w:t>
      </w:r>
      <w:r w:rsidR="004B55D2" w:rsidRPr="00382682">
        <w:rPr>
          <w:sz w:val="22"/>
          <w:szCs w:val="22"/>
        </w:rPr>
        <w:t xml:space="preserve">g.  </w:t>
      </w:r>
      <w:r w:rsidR="004B55D2" w:rsidRPr="00D225CE">
        <w:rPr>
          <w:sz w:val="22"/>
          <w:szCs w:val="22"/>
        </w:rPr>
        <w:t xml:space="preserve">We strongly recommend that </w:t>
      </w:r>
      <w:r w:rsidR="00603223" w:rsidRPr="00D225CE">
        <w:rPr>
          <w:sz w:val="22"/>
          <w:szCs w:val="22"/>
        </w:rPr>
        <w:t xml:space="preserve">trip cancellation </w:t>
      </w:r>
      <w:r w:rsidR="00883F69" w:rsidRPr="00D225CE">
        <w:rPr>
          <w:sz w:val="22"/>
          <w:szCs w:val="22"/>
        </w:rPr>
        <w:t>insurance</w:t>
      </w:r>
      <w:r w:rsidR="004B55D2" w:rsidRPr="00D225CE">
        <w:rPr>
          <w:sz w:val="22"/>
          <w:szCs w:val="22"/>
        </w:rPr>
        <w:t xml:space="preserve"> is taken</w:t>
      </w:r>
      <w:r w:rsidR="004B55D2" w:rsidRPr="00D225CE">
        <w:rPr>
          <w:sz w:val="22"/>
          <w:szCs w:val="22"/>
          <w:u w:val="single"/>
        </w:rPr>
        <w:t xml:space="preserve"> </w:t>
      </w:r>
      <w:r w:rsidR="004B55D2" w:rsidRPr="00D225CE">
        <w:rPr>
          <w:sz w:val="22"/>
          <w:szCs w:val="22"/>
        </w:rPr>
        <w:t>to cover</w:t>
      </w:r>
      <w:r w:rsidR="004B55D2" w:rsidRPr="00382682">
        <w:rPr>
          <w:sz w:val="22"/>
          <w:szCs w:val="22"/>
        </w:rPr>
        <w:t xml:space="preserve"> any unpredictable losses or events that may occur prior to Charter start, as no refund will be due</w:t>
      </w:r>
      <w:r w:rsidR="00E4774D" w:rsidRPr="00382682">
        <w:rPr>
          <w:sz w:val="22"/>
          <w:szCs w:val="22"/>
        </w:rPr>
        <w:t xml:space="preserve"> from the Company</w:t>
      </w:r>
      <w:r w:rsidR="004B55D2" w:rsidRPr="00382682">
        <w:rPr>
          <w:sz w:val="22"/>
          <w:szCs w:val="22"/>
        </w:rPr>
        <w:t>.</w:t>
      </w:r>
      <w:r w:rsidR="00665769" w:rsidRPr="00382682">
        <w:rPr>
          <w:sz w:val="22"/>
          <w:szCs w:val="22"/>
        </w:rPr>
        <w:t xml:space="preserve"> </w:t>
      </w:r>
      <w:r w:rsidR="00A03029">
        <w:rPr>
          <w:b/>
          <w:bCs/>
          <w:sz w:val="22"/>
          <w:szCs w:val="22"/>
        </w:rPr>
        <w:t xml:space="preserve">Our </w:t>
      </w:r>
      <w:r w:rsidR="00A03029" w:rsidRPr="00A03029">
        <w:rPr>
          <w:b/>
          <w:bCs/>
          <w:sz w:val="22"/>
          <w:szCs w:val="22"/>
        </w:rPr>
        <w:t>Charter Cancellation Insurance, as specified in clause 10 below, is available for your consideration and is strongly advised.</w:t>
      </w:r>
    </w:p>
    <w:p w14:paraId="2671CB35" w14:textId="77777777" w:rsidR="008B2328" w:rsidRPr="00382682" w:rsidRDefault="008B2328" w:rsidP="00CE509B">
      <w:pPr>
        <w:ind w:left="-90" w:firstLine="90"/>
        <w:jc w:val="both"/>
        <w:rPr>
          <w:sz w:val="22"/>
          <w:szCs w:val="22"/>
        </w:rPr>
      </w:pPr>
    </w:p>
    <w:p w14:paraId="768D8837" w14:textId="27411093" w:rsidR="008B2328" w:rsidRPr="00382682" w:rsidRDefault="008B2328" w:rsidP="006723FD">
      <w:pPr>
        <w:ind w:left="-90"/>
        <w:jc w:val="both"/>
        <w:rPr>
          <w:sz w:val="22"/>
          <w:szCs w:val="22"/>
        </w:rPr>
      </w:pPr>
      <w:bookmarkStart w:id="0" w:name="OLE_LINK1"/>
      <w:bookmarkStart w:id="1" w:name="OLE_LINK2"/>
      <w:r w:rsidRPr="00382682">
        <w:rPr>
          <w:sz w:val="22"/>
          <w:szCs w:val="22"/>
        </w:rPr>
        <w:t xml:space="preserve">If the vessel is at any time out of commission for more than 4 hours </w:t>
      </w:r>
      <w:r w:rsidR="00EA0EB1" w:rsidRPr="00382682">
        <w:rPr>
          <w:sz w:val="22"/>
          <w:szCs w:val="22"/>
        </w:rPr>
        <w:t xml:space="preserve">of “sailing time” </w:t>
      </w:r>
      <w:r w:rsidRPr="00382682">
        <w:rPr>
          <w:sz w:val="22"/>
          <w:szCs w:val="22"/>
        </w:rPr>
        <w:t xml:space="preserve">during the charter, the Company agrees to credit demurrage in the form of credits against future charters or cash refunds for lost “sailing time”, provided the Charterer notifies the Company in a timely fashion of the problem encountered with the Yacht and gives the Company the opportunity to make the necessary repairs.  Sailing time </w:t>
      </w:r>
      <w:r w:rsidR="00EA0EB1" w:rsidRPr="00382682">
        <w:rPr>
          <w:sz w:val="22"/>
          <w:szCs w:val="22"/>
        </w:rPr>
        <w:t xml:space="preserve">is </w:t>
      </w:r>
      <w:r w:rsidRPr="00382682">
        <w:rPr>
          <w:sz w:val="22"/>
          <w:szCs w:val="22"/>
        </w:rPr>
        <w:t>dee</w:t>
      </w:r>
      <w:r w:rsidR="007E04CA" w:rsidRPr="00382682">
        <w:rPr>
          <w:sz w:val="22"/>
          <w:szCs w:val="22"/>
        </w:rPr>
        <w:t>med to be between the hours of 8.00</w:t>
      </w:r>
      <w:r w:rsidR="00950111" w:rsidRPr="00382682">
        <w:rPr>
          <w:sz w:val="22"/>
          <w:szCs w:val="22"/>
        </w:rPr>
        <w:t xml:space="preserve"> </w:t>
      </w:r>
      <w:r w:rsidR="007E04CA" w:rsidRPr="00382682">
        <w:rPr>
          <w:sz w:val="22"/>
          <w:szCs w:val="22"/>
        </w:rPr>
        <w:t>am to 5.0</w:t>
      </w:r>
      <w:r w:rsidRPr="00382682">
        <w:rPr>
          <w:sz w:val="22"/>
          <w:szCs w:val="22"/>
        </w:rPr>
        <w:t>0</w:t>
      </w:r>
      <w:r w:rsidR="00950111" w:rsidRPr="00382682">
        <w:rPr>
          <w:sz w:val="22"/>
          <w:szCs w:val="22"/>
        </w:rPr>
        <w:t xml:space="preserve"> </w:t>
      </w:r>
      <w:r w:rsidRPr="00382682">
        <w:rPr>
          <w:sz w:val="22"/>
          <w:szCs w:val="22"/>
        </w:rPr>
        <w:t xml:space="preserve">pm. </w:t>
      </w:r>
      <w:r w:rsidR="007E04CA" w:rsidRPr="00382682">
        <w:rPr>
          <w:sz w:val="22"/>
          <w:szCs w:val="22"/>
        </w:rPr>
        <w:t>The Horizon guarantee covers batter</w:t>
      </w:r>
      <w:r w:rsidR="00120359" w:rsidRPr="00382682">
        <w:rPr>
          <w:sz w:val="22"/>
          <w:szCs w:val="22"/>
        </w:rPr>
        <w:t>y/battery charging, rigging, engine</w:t>
      </w:r>
      <w:r w:rsidR="007E04CA" w:rsidRPr="00382682">
        <w:rPr>
          <w:sz w:val="22"/>
          <w:szCs w:val="22"/>
        </w:rPr>
        <w:t>, sails</w:t>
      </w:r>
      <w:r w:rsidR="00CE2C4A" w:rsidRPr="00382682">
        <w:rPr>
          <w:sz w:val="22"/>
          <w:szCs w:val="22"/>
        </w:rPr>
        <w:t xml:space="preserve">, </w:t>
      </w:r>
      <w:r w:rsidR="0054787D" w:rsidRPr="00382682">
        <w:rPr>
          <w:sz w:val="22"/>
          <w:szCs w:val="22"/>
        </w:rPr>
        <w:t>depth sounder</w:t>
      </w:r>
      <w:r w:rsidR="007E04CA" w:rsidRPr="00382682">
        <w:rPr>
          <w:sz w:val="22"/>
          <w:szCs w:val="22"/>
        </w:rPr>
        <w:t xml:space="preserve"> and transmission</w:t>
      </w:r>
      <w:r w:rsidR="00CE2C4A" w:rsidRPr="00382682">
        <w:rPr>
          <w:sz w:val="22"/>
          <w:szCs w:val="22"/>
        </w:rPr>
        <w:t xml:space="preserve"> </w:t>
      </w:r>
      <w:r w:rsidR="0054787D" w:rsidRPr="00382682">
        <w:rPr>
          <w:sz w:val="22"/>
          <w:szCs w:val="22"/>
        </w:rPr>
        <w:t>problems</w:t>
      </w:r>
      <w:r w:rsidR="007E04CA" w:rsidRPr="00382682">
        <w:rPr>
          <w:sz w:val="22"/>
          <w:szCs w:val="22"/>
        </w:rPr>
        <w:t>. The guarantee excludes items that do n</w:t>
      </w:r>
      <w:r w:rsidR="0054787D" w:rsidRPr="00382682">
        <w:rPr>
          <w:sz w:val="22"/>
          <w:szCs w:val="22"/>
        </w:rPr>
        <w:t>ot prevent yacht usage, such as</w:t>
      </w:r>
      <w:r w:rsidR="007E04CA" w:rsidRPr="00382682">
        <w:rPr>
          <w:sz w:val="22"/>
          <w:szCs w:val="22"/>
        </w:rPr>
        <w:t xml:space="preserve"> marine toilets, dinghy and outboard, </w:t>
      </w:r>
      <w:r w:rsidR="00120359" w:rsidRPr="00382682">
        <w:rPr>
          <w:sz w:val="22"/>
          <w:szCs w:val="22"/>
        </w:rPr>
        <w:t xml:space="preserve">windlass, </w:t>
      </w:r>
      <w:r w:rsidR="002E5F61" w:rsidRPr="00382682">
        <w:rPr>
          <w:sz w:val="22"/>
          <w:szCs w:val="22"/>
        </w:rPr>
        <w:t>entertainment systems</w:t>
      </w:r>
      <w:r w:rsidR="00CE2C4A" w:rsidRPr="00382682">
        <w:rPr>
          <w:sz w:val="22"/>
          <w:szCs w:val="22"/>
        </w:rPr>
        <w:t>, air-conditioning, electronics (other than depth sounder</w:t>
      </w:r>
      <w:r w:rsidR="00E4774D" w:rsidRPr="00382682">
        <w:rPr>
          <w:sz w:val="22"/>
          <w:szCs w:val="22"/>
        </w:rPr>
        <w:t>), water makers, ice makers</w:t>
      </w:r>
      <w:r w:rsidR="007E04CA" w:rsidRPr="00382682">
        <w:rPr>
          <w:sz w:val="22"/>
          <w:szCs w:val="22"/>
        </w:rPr>
        <w:t xml:space="preserve">, refrigeration, cellular phones, </w:t>
      </w:r>
      <w:r w:rsidR="00CA4D57" w:rsidRPr="00382682">
        <w:rPr>
          <w:sz w:val="22"/>
          <w:szCs w:val="22"/>
        </w:rPr>
        <w:t>WIFI,</w:t>
      </w:r>
      <w:r w:rsidR="00120359" w:rsidRPr="00382682">
        <w:rPr>
          <w:sz w:val="22"/>
          <w:szCs w:val="22"/>
        </w:rPr>
        <w:t xml:space="preserve"> </w:t>
      </w:r>
      <w:r w:rsidR="007E04CA" w:rsidRPr="00382682">
        <w:rPr>
          <w:sz w:val="22"/>
          <w:szCs w:val="22"/>
        </w:rPr>
        <w:t xml:space="preserve">water pump, or VHF radio. </w:t>
      </w:r>
      <w:r w:rsidRPr="00382682">
        <w:rPr>
          <w:sz w:val="22"/>
          <w:szCs w:val="22"/>
        </w:rPr>
        <w:t xml:space="preserve">The Company shall not be liable for any lost sailing time, chase </w:t>
      </w:r>
      <w:r w:rsidR="00385DCE" w:rsidRPr="00382682">
        <w:rPr>
          <w:sz w:val="22"/>
          <w:szCs w:val="22"/>
        </w:rPr>
        <w:t xml:space="preserve">boat expenses or </w:t>
      </w:r>
      <w:proofErr w:type="spellStart"/>
      <w:r w:rsidR="00385DCE" w:rsidRPr="00382682">
        <w:rPr>
          <w:sz w:val="22"/>
          <w:szCs w:val="22"/>
        </w:rPr>
        <w:t>labour</w:t>
      </w:r>
      <w:proofErr w:type="spellEnd"/>
      <w:r w:rsidR="00385DCE" w:rsidRPr="00382682">
        <w:rPr>
          <w:sz w:val="22"/>
          <w:szCs w:val="22"/>
        </w:rPr>
        <w:t xml:space="preserve"> charges</w:t>
      </w:r>
      <w:r w:rsidR="006B5104" w:rsidRPr="00382682">
        <w:rPr>
          <w:sz w:val="22"/>
          <w:szCs w:val="22"/>
        </w:rPr>
        <w:t xml:space="preserve"> if the problems are caused by operator error or carelessness on behalf of the Charterer or his crew. Nor shall the company be held responsible for supplying a replacement vessel </w:t>
      </w:r>
      <w:proofErr w:type="gramStart"/>
      <w:r w:rsidR="00A4308A" w:rsidRPr="00382682">
        <w:rPr>
          <w:sz w:val="22"/>
          <w:szCs w:val="22"/>
        </w:rPr>
        <w:t>in the event that</w:t>
      </w:r>
      <w:proofErr w:type="gramEnd"/>
      <w:r w:rsidR="00A4308A" w:rsidRPr="00382682">
        <w:rPr>
          <w:sz w:val="22"/>
          <w:szCs w:val="22"/>
        </w:rPr>
        <w:t xml:space="preserve"> the vessel is</w:t>
      </w:r>
      <w:r w:rsidR="006B5104" w:rsidRPr="00382682">
        <w:rPr>
          <w:sz w:val="22"/>
          <w:szCs w:val="22"/>
        </w:rPr>
        <w:t xml:space="preserve"> disabled due to damage caused by carelessness or negligence on behalf of the Charterer or his crew.</w:t>
      </w:r>
      <w:r w:rsidRPr="00382682">
        <w:rPr>
          <w:sz w:val="22"/>
          <w:szCs w:val="22"/>
        </w:rPr>
        <w:t xml:space="preserve"> Blocked heads due to any other blockage other than mechanical failure of parts is at the Charterer’s expense (from $1</w:t>
      </w:r>
      <w:r w:rsidR="00E4774D" w:rsidRPr="00382682">
        <w:rPr>
          <w:sz w:val="22"/>
          <w:szCs w:val="22"/>
        </w:rPr>
        <w:t>8</w:t>
      </w:r>
      <w:r w:rsidR="00930A4C" w:rsidRPr="00382682">
        <w:rPr>
          <w:sz w:val="22"/>
          <w:szCs w:val="22"/>
        </w:rPr>
        <w:t>0</w:t>
      </w:r>
      <w:r w:rsidRPr="00382682">
        <w:rPr>
          <w:sz w:val="22"/>
          <w:szCs w:val="22"/>
        </w:rPr>
        <w:t xml:space="preserve">.00 charge), plus chase boat services if applicable.  </w:t>
      </w:r>
      <w:r w:rsidR="00BF68CE" w:rsidRPr="00382682">
        <w:rPr>
          <w:sz w:val="22"/>
          <w:szCs w:val="22"/>
        </w:rPr>
        <w:t>In the event of refrigeration breakdown, the Company must be notified immediately and will cover the costs of block and chip ice, (for which receipts are presented) to stop food spoilage, until the refrigeration can be repaired, or until the end of the charter, if a timely repair cannot be carried out but will not be held responsible for any loss of food.</w:t>
      </w:r>
      <w:r w:rsidR="00DE3012" w:rsidRPr="00382682">
        <w:rPr>
          <w:sz w:val="22"/>
          <w:szCs w:val="22"/>
        </w:rPr>
        <w:t xml:space="preserve">  The Company deems the value of inoperable generator and/or AC as $500 per charter and will refund the pro-rated value in the event of failure to this amount.</w:t>
      </w:r>
      <w:r w:rsidR="00BF68CE" w:rsidRPr="00382682">
        <w:rPr>
          <w:sz w:val="22"/>
          <w:szCs w:val="22"/>
        </w:rPr>
        <w:t xml:space="preserve"> </w:t>
      </w:r>
      <w:r w:rsidRPr="00382682">
        <w:rPr>
          <w:sz w:val="22"/>
          <w:szCs w:val="22"/>
        </w:rPr>
        <w:t>The Company shall not be liable for any compensatory, consequential, punitive or other damages or expenses (including travel and hotel) of ANY kind occasioned by the Charterer as a result of the Company’s inability to deliver the Yacht for any reason.</w:t>
      </w:r>
    </w:p>
    <w:bookmarkEnd w:id="0"/>
    <w:bookmarkEnd w:id="1"/>
    <w:p w14:paraId="2EAFAFA0" w14:textId="77777777" w:rsidR="008B2328" w:rsidRPr="00382682" w:rsidRDefault="008B2328" w:rsidP="00CE509B">
      <w:pPr>
        <w:ind w:left="-90" w:firstLine="90"/>
        <w:jc w:val="both"/>
        <w:rPr>
          <w:sz w:val="22"/>
          <w:szCs w:val="22"/>
        </w:rPr>
      </w:pPr>
    </w:p>
    <w:p w14:paraId="24F15A87" w14:textId="0376F5BE" w:rsidR="008B2328" w:rsidRPr="00382682" w:rsidRDefault="00F00045" w:rsidP="00CE509B">
      <w:pPr>
        <w:numPr>
          <w:ilvl w:val="0"/>
          <w:numId w:val="1"/>
        </w:numPr>
        <w:ind w:left="-90" w:firstLine="90"/>
        <w:jc w:val="both"/>
        <w:rPr>
          <w:b/>
          <w:sz w:val="22"/>
          <w:szCs w:val="22"/>
        </w:rPr>
      </w:pPr>
      <w:r w:rsidRPr="00F00045">
        <w:rPr>
          <w:b/>
          <w:sz w:val="22"/>
          <w:szCs w:val="22"/>
        </w:rPr>
        <w:t>Insurance:</w:t>
      </w:r>
    </w:p>
    <w:p w14:paraId="5A2AB8DE" w14:textId="14660F16" w:rsidR="008B2328" w:rsidRPr="00382682" w:rsidRDefault="008B2328" w:rsidP="006723FD">
      <w:pPr>
        <w:ind w:left="-90"/>
        <w:jc w:val="both"/>
        <w:rPr>
          <w:sz w:val="22"/>
          <w:szCs w:val="22"/>
        </w:rPr>
      </w:pPr>
      <w:r w:rsidRPr="00006335">
        <w:rPr>
          <w:sz w:val="22"/>
          <w:szCs w:val="22"/>
        </w:rPr>
        <w:t xml:space="preserve">The Company agrees to provide insurance on the Yacht, its hull and machinery and that it is subject to a deductible of </w:t>
      </w:r>
      <w:r w:rsidR="00B33E37" w:rsidRPr="00006335">
        <w:rPr>
          <w:sz w:val="22"/>
          <w:szCs w:val="22"/>
        </w:rPr>
        <w:t>2</w:t>
      </w:r>
      <w:r w:rsidRPr="00006335">
        <w:rPr>
          <w:sz w:val="22"/>
          <w:szCs w:val="22"/>
        </w:rPr>
        <w:t>% of insured</w:t>
      </w:r>
      <w:r w:rsidRPr="00382682">
        <w:rPr>
          <w:sz w:val="22"/>
          <w:szCs w:val="22"/>
        </w:rPr>
        <w:t xml:space="preserve"> hull value for </w:t>
      </w:r>
      <w:proofErr w:type="gramStart"/>
      <w:r w:rsidRPr="00382682">
        <w:rPr>
          <w:sz w:val="22"/>
          <w:szCs w:val="22"/>
        </w:rPr>
        <w:t>each and every</w:t>
      </w:r>
      <w:proofErr w:type="gramEnd"/>
      <w:r w:rsidRPr="00382682">
        <w:rPr>
          <w:sz w:val="22"/>
          <w:szCs w:val="22"/>
        </w:rPr>
        <w:t xml:space="preserve"> claim</w:t>
      </w:r>
      <w:r w:rsidR="00466B6B" w:rsidRPr="00382682">
        <w:rPr>
          <w:sz w:val="22"/>
          <w:szCs w:val="22"/>
        </w:rPr>
        <w:t>/incident</w:t>
      </w:r>
      <w:r w:rsidRPr="00382682">
        <w:rPr>
          <w:sz w:val="22"/>
          <w:szCs w:val="22"/>
        </w:rPr>
        <w:t xml:space="preserve">.  Third party protection and indemnity </w:t>
      </w:r>
      <w:r w:rsidR="00B33E37">
        <w:rPr>
          <w:sz w:val="22"/>
          <w:szCs w:val="22"/>
        </w:rPr>
        <w:t>are</w:t>
      </w:r>
      <w:r w:rsidRPr="00382682">
        <w:rPr>
          <w:sz w:val="22"/>
          <w:szCs w:val="22"/>
        </w:rPr>
        <w:t xml:space="preserve"> provided to a limit of $1,</w:t>
      </w:r>
      <w:r w:rsidR="00466B6B" w:rsidRPr="00382682">
        <w:rPr>
          <w:sz w:val="22"/>
          <w:szCs w:val="22"/>
        </w:rPr>
        <w:t>5</w:t>
      </w:r>
      <w:r w:rsidRPr="00382682">
        <w:rPr>
          <w:sz w:val="22"/>
          <w:szCs w:val="22"/>
        </w:rPr>
        <w:t xml:space="preserve">00,000.00 for any one loss.  This insurance is held by the Company, </w:t>
      </w:r>
      <w:r w:rsidRPr="00382682">
        <w:rPr>
          <w:sz w:val="22"/>
          <w:szCs w:val="22"/>
        </w:rPr>
        <w:lastRenderedPageBreak/>
        <w:t>according to the aforementioned terms, as protection against any loss or damage that may occur to, or be caused by, the Yacht during the charter period and the Charterer shall thereby be relieved of any liability for such loss or damage when covered by said policy or insurance, except to the extent of the security deposit and any liabilities as set out in the Client Responsibility Agreement.  In the event of accident, theft, damage or breakdown, the Charterer agrees to give the Company prompt notice of such.  Charterer remains</w:t>
      </w:r>
      <w:r w:rsidR="00930A4C" w:rsidRPr="00382682">
        <w:rPr>
          <w:sz w:val="22"/>
          <w:szCs w:val="22"/>
        </w:rPr>
        <w:t xml:space="preserve"> fully</w:t>
      </w:r>
      <w:r w:rsidRPr="00382682">
        <w:rPr>
          <w:sz w:val="22"/>
          <w:szCs w:val="22"/>
        </w:rPr>
        <w:t xml:space="preserve"> liable and security Hull Damage Waiver insurance does not apply if loss or damage results from Charterer being under the influence of alcohol or a controlled substance, or through negligence.</w:t>
      </w:r>
    </w:p>
    <w:p w14:paraId="340315F5" w14:textId="77777777" w:rsidR="008B2328" w:rsidRPr="00382682" w:rsidRDefault="008B2328" w:rsidP="00CE509B">
      <w:pPr>
        <w:ind w:left="-90" w:firstLine="90"/>
        <w:jc w:val="both"/>
        <w:rPr>
          <w:sz w:val="22"/>
          <w:szCs w:val="22"/>
        </w:rPr>
      </w:pPr>
    </w:p>
    <w:p w14:paraId="756E34C3" w14:textId="77777777" w:rsidR="008B2328" w:rsidRPr="00382682" w:rsidRDefault="008B2328" w:rsidP="006723FD">
      <w:pPr>
        <w:ind w:left="-90"/>
        <w:jc w:val="both"/>
        <w:rPr>
          <w:bCs/>
          <w:sz w:val="22"/>
          <w:szCs w:val="22"/>
        </w:rPr>
      </w:pPr>
      <w:r w:rsidRPr="00382682">
        <w:rPr>
          <w:bCs/>
          <w:sz w:val="22"/>
          <w:szCs w:val="22"/>
        </w:rPr>
        <w:t xml:space="preserve">The Company reserves the right to apply the Charterer’s security deposit toward any damage, loss of equipment, liability not covered by Yacht’s insurance, late return charges, </w:t>
      </w:r>
      <w:r w:rsidR="00930A4C" w:rsidRPr="00382682">
        <w:rPr>
          <w:bCs/>
          <w:sz w:val="22"/>
          <w:szCs w:val="22"/>
        </w:rPr>
        <w:t xml:space="preserve">refueling vessel and dinghy and topping off water tanks in the event of failure to comply with clause 4 below, </w:t>
      </w:r>
      <w:r w:rsidRPr="00382682">
        <w:rPr>
          <w:bCs/>
          <w:sz w:val="22"/>
          <w:szCs w:val="22"/>
        </w:rPr>
        <w:t>return cleaning charges in the event that the vessel is returned to the Company in a dirty condition,</w:t>
      </w:r>
      <w:r w:rsidR="00E5561B" w:rsidRPr="00382682">
        <w:rPr>
          <w:bCs/>
          <w:sz w:val="22"/>
          <w:szCs w:val="22"/>
        </w:rPr>
        <w:t xml:space="preserve"> blocked heads not caused by mechanical failure</w:t>
      </w:r>
      <w:r w:rsidRPr="00382682">
        <w:rPr>
          <w:bCs/>
          <w:sz w:val="22"/>
          <w:szCs w:val="22"/>
        </w:rPr>
        <w:t xml:space="preserve"> or other requested services which were provided during the charter</w:t>
      </w:r>
      <w:r w:rsidR="000D2AFA" w:rsidRPr="00382682">
        <w:rPr>
          <w:bCs/>
          <w:sz w:val="22"/>
          <w:szCs w:val="22"/>
        </w:rPr>
        <w:t xml:space="preserve"> (whether as a result of Charterer’s operator error, loss, damage or other service request)</w:t>
      </w:r>
      <w:r w:rsidRPr="00382682">
        <w:rPr>
          <w:bCs/>
          <w:sz w:val="22"/>
          <w:szCs w:val="22"/>
        </w:rPr>
        <w:t>.</w:t>
      </w:r>
      <w:r w:rsidR="00537D5D" w:rsidRPr="00382682">
        <w:rPr>
          <w:bCs/>
          <w:sz w:val="22"/>
          <w:szCs w:val="22"/>
        </w:rPr>
        <w:t xml:space="preserve">  Please note, there is an automatic charge against Charterer’s security deposit of $500 for a wrapped prop,</w:t>
      </w:r>
      <w:r w:rsidR="000125E6" w:rsidRPr="00382682">
        <w:rPr>
          <w:bCs/>
          <w:sz w:val="22"/>
          <w:szCs w:val="22"/>
        </w:rPr>
        <w:t xml:space="preserve"> or wrapped bow thruster,</w:t>
      </w:r>
      <w:r w:rsidR="00537D5D" w:rsidRPr="00382682">
        <w:rPr>
          <w:bCs/>
          <w:sz w:val="22"/>
          <w:szCs w:val="22"/>
        </w:rPr>
        <w:t xml:space="preserve"> by any line</w:t>
      </w:r>
      <w:r w:rsidR="000125E6" w:rsidRPr="00382682">
        <w:rPr>
          <w:bCs/>
          <w:sz w:val="22"/>
          <w:szCs w:val="22"/>
        </w:rPr>
        <w:t>, or flotsam/jetsam</w:t>
      </w:r>
      <w:r w:rsidR="00537D5D" w:rsidRPr="00382682">
        <w:rPr>
          <w:bCs/>
          <w:sz w:val="22"/>
          <w:szCs w:val="22"/>
        </w:rPr>
        <w:t xml:space="preserve"> in the water (</w:t>
      </w:r>
      <w:r w:rsidR="000125E6" w:rsidRPr="00382682">
        <w:rPr>
          <w:bCs/>
          <w:sz w:val="22"/>
          <w:szCs w:val="22"/>
        </w:rPr>
        <w:t xml:space="preserve">this could be but is not limited to </w:t>
      </w:r>
      <w:r w:rsidR="0000154B" w:rsidRPr="00382682">
        <w:rPr>
          <w:bCs/>
          <w:sz w:val="22"/>
          <w:szCs w:val="22"/>
        </w:rPr>
        <w:t xml:space="preserve">any of </w:t>
      </w:r>
      <w:r w:rsidR="000125E6" w:rsidRPr="00382682">
        <w:rPr>
          <w:bCs/>
          <w:sz w:val="22"/>
          <w:szCs w:val="22"/>
        </w:rPr>
        <w:t xml:space="preserve">the following - </w:t>
      </w:r>
      <w:r w:rsidR="00537D5D" w:rsidRPr="00382682">
        <w:rPr>
          <w:bCs/>
          <w:sz w:val="22"/>
          <w:szCs w:val="22"/>
        </w:rPr>
        <w:t xml:space="preserve">dinghy painter, mooring pennant, lines that fall off the yacht while underway, </w:t>
      </w:r>
      <w:r w:rsidR="000125E6" w:rsidRPr="00382682">
        <w:rPr>
          <w:bCs/>
          <w:sz w:val="22"/>
          <w:szCs w:val="22"/>
        </w:rPr>
        <w:t xml:space="preserve">any line, bag, fishing line or other item in the water, </w:t>
      </w:r>
      <w:r w:rsidR="00537D5D" w:rsidRPr="00382682">
        <w:rPr>
          <w:bCs/>
          <w:sz w:val="22"/>
          <w:szCs w:val="22"/>
        </w:rPr>
        <w:t>or any other line</w:t>
      </w:r>
      <w:r w:rsidR="006700EA" w:rsidRPr="00382682">
        <w:rPr>
          <w:bCs/>
          <w:sz w:val="22"/>
          <w:szCs w:val="22"/>
        </w:rPr>
        <w:t>/item</w:t>
      </w:r>
      <w:r w:rsidR="00537D5D" w:rsidRPr="00382682">
        <w:rPr>
          <w:bCs/>
          <w:sz w:val="22"/>
          <w:szCs w:val="22"/>
        </w:rPr>
        <w:t xml:space="preserve"> that causes a wrapped prop).</w:t>
      </w:r>
      <w:r w:rsidR="00D36B5D" w:rsidRPr="00382682">
        <w:rPr>
          <w:bCs/>
          <w:sz w:val="22"/>
          <w:szCs w:val="22"/>
        </w:rPr>
        <w:t xml:space="preserve">  There is also an automatic charge of $500 against Charterer’s security deposit for any grounding of the vessel.  </w:t>
      </w:r>
      <w:r w:rsidR="006700EA" w:rsidRPr="00382682">
        <w:rPr>
          <w:bCs/>
          <w:sz w:val="22"/>
          <w:szCs w:val="22"/>
        </w:rPr>
        <w:t>In either incident, a</w:t>
      </w:r>
      <w:r w:rsidR="00D36B5D" w:rsidRPr="00382682">
        <w:rPr>
          <w:bCs/>
          <w:sz w:val="22"/>
          <w:szCs w:val="22"/>
        </w:rPr>
        <w:t xml:space="preserve">ny repairs needed over and above </w:t>
      </w:r>
      <w:r w:rsidR="0000154B" w:rsidRPr="00382682">
        <w:rPr>
          <w:bCs/>
          <w:sz w:val="22"/>
          <w:szCs w:val="22"/>
        </w:rPr>
        <w:t xml:space="preserve">the </w:t>
      </w:r>
      <w:r w:rsidR="00D36B5D" w:rsidRPr="00382682">
        <w:rPr>
          <w:bCs/>
          <w:sz w:val="22"/>
          <w:szCs w:val="22"/>
        </w:rPr>
        <w:t>$500</w:t>
      </w:r>
      <w:r w:rsidR="0000154B" w:rsidRPr="00382682">
        <w:rPr>
          <w:bCs/>
          <w:sz w:val="22"/>
          <w:szCs w:val="22"/>
        </w:rPr>
        <w:t xml:space="preserve"> automatic charge either for a wrapped prop, bow thruster or grounding</w:t>
      </w:r>
      <w:r w:rsidR="002A75A6" w:rsidRPr="00382682">
        <w:rPr>
          <w:bCs/>
          <w:sz w:val="22"/>
          <w:szCs w:val="22"/>
        </w:rPr>
        <w:t>, will</w:t>
      </w:r>
      <w:r w:rsidR="00D36B5D" w:rsidRPr="00382682">
        <w:rPr>
          <w:bCs/>
          <w:sz w:val="22"/>
          <w:szCs w:val="22"/>
        </w:rPr>
        <w:t xml:space="preserve"> be dealt with according to our HDW policy and Client Responsibility Agreement.</w:t>
      </w:r>
    </w:p>
    <w:p w14:paraId="1FEB1819" w14:textId="77777777" w:rsidR="00537D5D" w:rsidRPr="00382682" w:rsidRDefault="00537D5D" w:rsidP="006723FD">
      <w:pPr>
        <w:ind w:left="-90"/>
        <w:jc w:val="both"/>
        <w:rPr>
          <w:b/>
          <w:sz w:val="22"/>
          <w:szCs w:val="22"/>
        </w:rPr>
      </w:pPr>
    </w:p>
    <w:p w14:paraId="19084948" w14:textId="6C2DE7C4" w:rsidR="008B2328" w:rsidRPr="00382682" w:rsidRDefault="0079170E" w:rsidP="00CE509B">
      <w:pPr>
        <w:numPr>
          <w:ilvl w:val="0"/>
          <w:numId w:val="1"/>
        </w:numPr>
        <w:ind w:left="-90" w:firstLine="90"/>
        <w:jc w:val="both"/>
        <w:rPr>
          <w:b/>
          <w:sz w:val="22"/>
          <w:szCs w:val="22"/>
        </w:rPr>
      </w:pPr>
      <w:r>
        <w:rPr>
          <w:b/>
          <w:sz w:val="22"/>
          <w:szCs w:val="22"/>
        </w:rPr>
        <w:t>R</w:t>
      </w:r>
      <w:r w:rsidRPr="0079170E">
        <w:rPr>
          <w:b/>
          <w:sz w:val="22"/>
          <w:szCs w:val="22"/>
        </w:rPr>
        <w:t>unning expenses</w:t>
      </w:r>
      <w:r w:rsidR="008B2328" w:rsidRPr="00382682">
        <w:rPr>
          <w:b/>
          <w:sz w:val="22"/>
          <w:szCs w:val="22"/>
        </w:rPr>
        <w:t>:</w:t>
      </w:r>
    </w:p>
    <w:p w14:paraId="6DF00C98" w14:textId="35E10C6C" w:rsidR="0054787D" w:rsidRPr="00382682" w:rsidRDefault="008B2328" w:rsidP="006723FD">
      <w:pPr>
        <w:ind w:left="-90"/>
        <w:jc w:val="both"/>
        <w:rPr>
          <w:sz w:val="22"/>
          <w:szCs w:val="22"/>
        </w:rPr>
      </w:pPr>
      <w:r w:rsidRPr="00382682">
        <w:rPr>
          <w:sz w:val="22"/>
          <w:szCs w:val="22"/>
        </w:rPr>
        <w:t xml:space="preserve">The Charterer agrees to accept the Yacht as outlined herein and further agrees to pay </w:t>
      </w:r>
      <w:r w:rsidR="004A34DB">
        <w:rPr>
          <w:sz w:val="22"/>
          <w:szCs w:val="22"/>
        </w:rPr>
        <w:t>all</w:t>
      </w:r>
      <w:r w:rsidR="004A34DB" w:rsidRPr="00382682">
        <w:rPr>
          <w:sz w:val="22"/>
          <w:szCs w:val="22"/>
        </w:rPr>
        <w:t xml:space="preserve"> </w:t>
      </w:r>
      <w:r w:rsidRPr="00382682">
        <w:rPr>
          <w:sz w:val="22"/>
          <w:szCs w:val="22"/>
        </w:rPr>
        <w:t xml:space="preserve">running expenses during the term of the charter.  This will include, but is not limited to, fuel, oil, water, food and other consumables, pilotage, port charges, customs fees, dockage and crew fees.  Charterer will return the Yacht </w:t>
      </w:r>
      <w:r w:rsidR="008C60FB" w:rsidRPr="00382682">
        <w:rPr>
          <w:sz w:val="22"/>
          <w:szCs w:val="22"/>
        </w:rPr>
        <w:t xml:space="preserve">and dinghy </w:t>
      </w:r>
      <w:r w:rsidRPr="00382682">
        <w:rPr>
          <w:sz w:val="22"/>
          <w:szCs w:val="22"/>
        </w:rPr>
        <w:t>with tanks full of fuel and water in their respective tanks.</w:t>
      </w:r>
    </w:p>
    <w:p w14:paraId="2D202153" w14:textId="77777777" w:rsidR="0054787D" w:rsidRPr="00382682" w:rsidRDefault="0054787D" w:rsidP="00CE509B">
      <w:pPr>
        <w:ind w:left="-90" w:firstLine="90"/>
        <w:jc w:val="both"/>
        <w:rPr>
          <w:sz w:val="22"/>
          <w:szCs w:val="22"/>
        </w:rPr>
      </w:pPr>
    </w:p>
    <w:p w14:paraId="44AB3B9A" w14:textId="38212970" w:rsidR="008B2328" w:rsidRPr="00382682" w:rsidRDefault="0079170E" w:rsidP="00CE509B">
      <w:pPr>
        <w:numPr>
          <w:ilvl w:val="0"/>
          <w:numId w:val="1"/>
        </w:numPr>
        <w:ind w:left="-90" w:firstLine="90"/>
        <w:jc w:val="both"/>
        <w:rPr>
          <w:b/>
          <w:sz w:val="22"/>
          <w:szCs w:val="22"/>
        </w:rPr>
      </w:pPr>
      <w:r>
        <w:rPr>
          <w:b/>
          <w:sz w:val="22"/>
          <w:szCs w:val="22"/>
        </w:rPr>
        <w:t>N</w:t>
      </w:r>
      <w:r w:rsidRPr="0079170E">
        <w:rPr>
          <w:b/>
          <w:sz w:val="22"/>
          <w:szCs w:val="22"/>
        </w:rPr>
        <w:t>avigation limits</w:t>
      </w:r>
      <w:r w:rsidR="008B2328" w:rsidRPr="00382682">
        <w:rPr>
          <w:b/>
          <w:sz w:val="22"/>
          <w:szCs w:val="22"/>
        </w:rPr>
        <w:t>:</w:t>
      </w:r>
    </w:p>
    <w:p w14:paraId="781A639A" w14:textId="2F780346" w:rsidR="008B2328" w:rsidRPr="00382682" w:rsidRDefault="008B2328" w:rsidP="00537D5D">
      <w:pPr>
        <w:ind w:left="-90"/>
        <w:jc w:val="both"/>
        <w:rPr>
          <w:sz w:val="22"/>
          <w:szCs w:val="22"/>
        </w:rPr>
      </w:pPr>
      <w:r w:rsidRPr="00382682">
        <w:rPr>
          <w:sz w:val="22"/>
          <w:szCs w:val="22"/>
        </w:rPr>
        <w:t xml:space="preserve">Charterer agrees to restrict the operation of the Yacht to the areas described below and further warrants </w:t>
      </w:r>
      <w:r w:rsidRPr="00382682">
        <w:rPr>
          <w:b/>
          <w:sz w:val="22"/>
          <w:szCs w:val="22"/>
        </w:rPr>
        <w:t>not</w:t>
      </w:r>
      <w:r w:rsidRPr="00382682">
        <w:rPr>
          <w:sz w:val="22"/>
          <w:szCs w:val="22"/>
        </w:rPr>
        <w:t xml:space="preserve"> to operate the Yacht between the hours of 5</w:t>
      </w:r>
      <w:r w:rsidR="009D3280" w:rsidRPr="00382682">
        <w:rPr>
          <w:sz w:val="22"/>
          <w:szCs w:val="22"/>
        </w:rPr>
        <w:t>:</w:t>
      </w:r>
      <w:r w:rsidRPr="00382682">
        <w:rPr>
          <w:sz w:val="22"/>
          <w:szCs w:val="22"/>
        </w:rPr>
        <w:t>30 pm and 7</w:t>
      </w:r>
      <w:r w:rsidR="009D3280" w:rsidRPr="00382682">
        <w:rPr>
          <w:sz w:val="22"/>
          <w:szCs w:val="22"/>
        </w:rPr>
        <w:t>:</w:t>
      </w:r>
      <w:r w:rsidRPr="00382682">
        <w:rPr>
          <w:sz w:val="22"/>
          <w:szCs w:val="22"/>
        </w:rPr>
        <w:t>00 am.</w:t>
      </w:r>
    </w:p>
    <w:p w14:paraId="276BF0ED" w14:textId="77777777" w:rsidR="008B2328" w:rsidRPr="00382682" w:rsidRDefault="008B2328" w:rsidP="006723FD">
      <w:pPr>
        <w:numPr>
          <w:ilvl w:val="0"/>
          <w:numId w:val="2"/>
        </w:numPr>
        <w:tabs>
          <w:tab w:val="clear" w:pos="1440"/>
          <w:tab w:val="num" w:pos="720"/>
        </w:tabs>
        <w:ind w:left="720"/>
        <w:jc w:val="both"/>
        <w:rPr>
          <w:sz w:val="22"/>
          <w:szCs w:val="22"/>
        </w:rPr>
      </w:pPr>
      <w:r w:rsidRPr="00382682">
        <w:rPr>
          <w:sz w:val="22"/>
          <w:szCs w:val="22"/>
        </w:rPr>
        <w:t>The British Virgin Isla</w:t>
      </w:r>
      <w:r w:rsidR="00976C7F" w:rsidRPr="00382682">
        <w:rPr>
          <w:sz w:val="22"/>
          <w:szCs w:val="22"/>
        </w:rPr>
        <w:t>nds (excluding ANEGADA unless authorized by</w:t>
      </w:r>
      <w:r w:rsidRPr="00382682">
        <w:rPr>
          <w:sz w:val="22"/>
          <w:szCs w:val="22"/>
        </w:rPr>
        <w:t xml:space="preserve"> the Company)</w:t>
      </w:r>
    </w:p>
    <w:p w14:paraId="73066FD0" w14:textId="77777777" w:rsidR="008B2328" w:rsidRDefault="006723FD" w:rsidP="006723FD">
      <w:pPr>
        <w:numPr>
          <w:ilvl w:val="0"/>
          <w:numId w:val="2"/>
        </w:numPr>
        <w:tabs>
          <w:tab w:val="clear" w:pos="1440"/>
          <w:tab w:val="num" w:pos="720"/>
        </w:tabs>
        <w:ind w:left="720"/>
        <w:jc w:val="both"/>
        <w:rPr>
          <w:b/>
          <w:sz w:val="22"/>
          <w:szCs w:val="22"/>
        </w:rPr>
      </w:pPr>
      <w:r w:rsidRPr="00382682">
        <w:rPr>
          <w:sz w:val="22"/>
          <w:szCs w:val="22"/>
        </w:rPr>
        <w:t xml:space="preserve"> T</w:t>
      </w:r>
      <w:r w:rsidR="008B2328" w:rsidRPr="00382682">
        <w:rPr>
          <w:sz w:val="22"/>
          <w:szCs w:val="22"/>
        </w:rPr>
        <w:t>he U.S. Virgin Islands (St John and St Thomas up to 10 (ten) nautical miles thereof and excluding ST CROIX).</w:t>
      </w:r>
      <w:r w:rsidR="00362C2C" w:rsidRPr="00382682">
        <w:rPr>
          <w:sz w:val="22"/>
          <w:szCs w:val="22"/>
        </w:rPr>
        <w:t xml:space="preserve"> C</w:t>
      </w:r>
      <w:r w:rsidR="00D420E6" w:rsidRPr="00382682">
        <w:rPr>
          <w:sz w:val="22"/>
          <w:szCs w:val="22"/>
        </w:rPr>
        <w:t>harterer</w:t>
      </w:r>
      <w:r w:rsidR="00362C2C" w:rsidRPr="00382682">
        <w:rPr>
          <w:sz w:val="22"/>
          <w:szCs w:val="22"/>
        </w:rPr>
        <w:t xml:space="preserve"> </w:t>
      </w:r>
      <w:r w:rsidR="005E0AF0" w:rsidRPr="00382682">
        <w:rPr>
          <w:sz w:val="22"/>
          <w:szCs w:val="22"/>
        </w:rPr>
        <w:t>with paid crew</w:t>
      </w:r>
      <w:r w:rsidR="0053550A" w:rsidRPr="00382682">
        <w:rPr>
          <w:sz w:val="22"/>
          <w:szCs w:val="22"/>
        </w:rPr>
        <w:t xml:space="preserve"> on board</w:t>
      </w:r>
      <w:r w:rsidR="005E0AF0" w:rsidRPr="00382682">
        <w:rPr>
          <w:sz w:val="22"/>
          <w:szCs w:val="22"/>
        </w:rPr>
        <w:t xml:space="preserve"> </w:t>
      </w:r>
      <w:r w:rsidR="00362C2C" w:rsidRPr="00382682">
        <w:rPr>
          <w:sz w:val="22"/>
          <w:szCs w:val="22"/>
        </w:rPr>
        <w:t>agree</w:t>
      </w:r>
      <w:r w:rsidR="00D420E6" w:rsidRPr="00382682">
        <w:rPr>
          <w:sz w:val="22"/>
          <w:szCs w:val="22"/>
        </w:rPr>
        <w:t>s</w:t>
      </w:r>
      <w:r w:rsidR="00362C2C" w:rsidRPr="00382682">
        <w:rPr>
          <w:sz w:val="22"/>
          <w:szCs w:val="22"/>
        </w:rPr>
        <w:t xml:space="preserve"> to </w:t>
      </w:r>
      <w:r w:rsidR="00976C7F" w:rsidRPr="00382682">
        <w:rPr>
          <w:sz w:val="22"/>
          <w:szCs w:val="22"/>
        </w:rPr>
        <w:t xml:space="preserve">carry correct documentation and </w:t>
      </w:r>
      <w:r w:rsidR="00362C2C" w:rsidRPr="00382682">
        <w:rPr>
          <w:sz w:val="22"/>
          <w:szCs w:val="22"/>
        </w:rPr>
        <w:t>comply with the Department of Homeland Security Regulation requiring electronic notification 24 hours prior to intended arrival into and departure from USA territory</w:t>
      </w:r>
      <w:r w:rsidR="00362C2C" w:rsidRPr="00382682">
        <w:rPr>
          <w:b/>
          <w:sz w:val="22"/>
          <w:szCs w:val="22"/>
        </w:rPr>
        <w:t>.</w:t>
      </w:r>
    </w:p>
    <w:p w14:paraId="7617364D" w14:textId="77777777" w:rsidR="00D90EB8" w:rsidRPr="00382682" w:rsidRDefault="00D90EB8" w:rsidP="00382682">
      <w:pPr>
        <w:ind w:left="720"/>
        <w:jc w:val="both"/>
        <w:rPr>
          <w:b/>
          <w:sz w:val="22"/>
          <w:szCs w:val="22"/>
        </w:rPr>
      </w:pPr>
    </w:p>
    <w:p w14:paraId="58FC75D9" w14:textId="77777777" w:rsidR="008B2328" w:rsidRPr="00382682" w:rsidRDefault="002A75A6" w:rsidP="002A75A6">
      <w:pPr>
        <w:jc w:val="both"/>
        <w:rPr>
          <w:b/>
          <w:sz w:val="22"/>
          <w:szCs w:val="22"/>
        </w:rPr>
      </w:pPr>
      <w:r w:rsidRPr="00382682">
        <w:rPr>
          <w:sz w:val="22"/>
          <w:szCs w:val="22"/>
        </w:rPr>
        <w:t>A</w:t>
      </w:r>
      <w:r w:rsidR="008B2328" w:rsidRPr="00382682">
        <w:rPr>
          <w:b/>
          <w:sz w:val="22"/>
          <w:szCs w:val="22"/>
        </w:rPr>
        <w:t xml:space="preserve">ny breach of the </w:t>
      </w:r>
      <w:proofErr w:type="gramStart"/>
      <w:r w:rsidR="008B2328" w:rsidRPr="00382682">
        <w:rPr>
          <w:b/>
          <w:sz w:val="22"/>
          <w:szCs w:val="22"/>
        </w:rPr>
        <w:t>aforementioned navigation</w:t>
      </w:r>
      <w:proofErr w:type="gramEnd"/>
      <w:r w:rsidR="008B2328" w:rsidRPr="00382682">
        <w:rPr>
          <w:b/>
          <w:sz w:val="22"/>
          <w:szCs w:val="22"/>
        </w:rPr>
        <w:t xml:space="preserve"> limits</w:t>
      </w:r>
      <w:r w:rsidR="00B7261C" w:rsidRPr="00382682">
        <w:rPr>
          <w:b/>
          <w:sz w:val="22"/>
          <w:szCs w:val="22"/>
        </w:rPr>
        <w:t xml:space="preserve"> and requirements</w:t>
      </w:r>
      <w:r w:rsidR="008B2328" w:rsidRPr="00382682">
        <w:rPr>
          <w:b/>
          <w:sz w:val="22"/>
          <w:szCs w:val="22"/>
        </w:rPr>
        <w:t xml:space="preserve"> shall result in the cancellation of any and all insurance rights.  Any</w:t>
      </w:r>
      <w:r w:rsidR="00466B6B" w:rsidRPr="00382682">
        <w:rPr>
          <w:b/>
          <w:sz w:val="22"/>
          <w:szCs w:val="22"/>
        </w:rPr>
        <w:t xml:space="preserve"> fines, </w:t>
      </w:r>
      <w:r w:rsidR="008B2328" w:rsidRPr="00382682">
        <w:rPr>
          <w:b/>
          <w:sz w:val="22"/>
          <w:szCs w:val="22"/>
        </w:rPr>
        <w:t>damage to the vessel or to property</w:t>
      </w:r>
      <w:r w:rsidR="00095E0E" w:rsidRPr="00382682">
        <w:rPr>
          <w:b/>
          <w:sz w:val="22"/>
          <w:szCs w:val="22"/>
        </w:rPr>
        <w:t>/environment</w:t>
      </w:r>
      <w:r w:rsidR="008B2328" w:rsidRPr="00382682">
        <w:rPr>
          <w:b/>
          <w:sz w:val="22"/>
          <w:szCs w:val="22"/>
        </w:rPr>
        <w:t xml:space="preserve">, or injury to persons, which occurs as a result of operating the Yacht in breach of navigation limits </w:t>
      </w:r>
      <w:r w:rsidR="008B2328" w:rsidRPr="00382682">
        <w:rPr>
          <w:b/>
          <w:sz w:val="22"/>
          <w:szCs w:val="22"/>
          <w:u w:val="single"/>
        </w:rPr>
        <w:t>will be the sole responsibility of the Charterer</w:t>
      </w:r>
      <w:r w:rsidR="008B2328" w:rsidRPr="00382682">
        <w:rPr>
          <w:b/>
          <w:sz w:val="22"/>
          <w:szCs w:val="22"/>
        </w:rPr>
        <w:t>.</w:t>
      </w:r>
    </w:p>
    <w:p w14:paraId="6841E643" w14:textId="77777777" w:rsidR="008B2328" w:rsidRPr="00382682" w:rsidRDefault="008B2328" w:rsidP="00CE509B">
      <w:pPr>
        <w:ind w:left="-90" w:firstLine="90"/>
        <w:jc w:val="both"/>
        <w:rPr>
          <w:sz w:val="22"/>
          <w:szCs w:val="22"/>
        </w:rPr>
      </w:pPr>
    </w:p>
    <w:p w14:paraId="432B8FC7" w14:textId="6B3F826E" w:rsidR="008B2328" w:rsidRPr="00382682" w:rsidRDefault="0079170E" w:rsidP="00CE509B">
      <w:pPr>
        <w:numPr>
          <w:ilvl w:val="0"/>
          <w:numId w:val="1"/>
        </w:numPr>
        <w:ind w:left="-90" w:firstLine="90"/>
        <w:jc w:val="both"/>
        <w:rPr>
          <w:b/>
          <w:sz w:val="22"/>
          <w:szCs w:val="22"/>
        </w:rPr>
      </w:pPr>
      <w:r>
        <w:rPr>
          <w:b/>
          <w:sz w:val="22"/>
          <w:szCs w:val="22"/>
        </w:rPr>
        <w:t>R</w:t>
      </w:r>
      <w:r w:rsidRPr="0079170E">
        <w:rPr>
          <w:b/>
          <w:sz w:val="22"/>
          <w:szCs w:val="22"/>
        </w:rPr>
        <w:t>estricted use</w:t>
      </w:r>
      <w:r w:rsidR="008B2328" w:rsidRPr="00382682">
        <w:rPr>
          <w:b/>
          <w:sz w:val="22"/>
          <w:szCs w:val="22"/>
        </w:rPr>
        <w:t>:</w:t>
      </w:r>
    </w:p>
    <w:p w14:paraId="79378D4C" w14:textId="631ED7B7" w:rsidR="008B2328" w:rsidRPr="00382682" w:rsidRDefault="008B2328" w:rsidP="006723FD">
      <w:pPr>
        <w:ind w:left="-90"/>
        <w:jc w:val="both"/>
        <w:rPr>
          <w:sz w:val="22"/>
          <w:szCs w:val="22"/>
        </w:rPr>
      </w:pPr>
      <w:r w:rsidRPr="00382682">
        <w:rPr>
          <w:sz w:val="22"/>
          <w:szCs w:val="22"/>
        </w:rPr>
        <w:t>Charterer agrees that the Yacht shall not be used to carry passengers for hire, shall not be raced and will be used for the sole and proper use of himself/herself, his/her family and guests during the term of this charter and shall comply with the laws of the British Virgin Islands, or any other government within the jurisdiction of which the Yacht may be in during the term of the charter.  The Charterer further warrants that he shall not have on board, transport, trade or sell illegal products or substances.  In the event of vessel seizure or impoundment as a consequence of any breach of items aforementioned herein will be the sole responsibility of the Charterer – this will include but will not be limited to loss of revenue on future bookings on behalf of the Company, fees (including legal fees) incurred for vessel release and vessel down-time which will be pro-rated on a daily basis at the normal seasonal rates.</w:t>
      </w:r>
      <w:r w:rsidR="004C5852" w:rsidRPr="00382682">
        <w:rPr>
          <w:sz w:val="22"/>
          <w:szCs w:val="22"/>
        </w:rPr>
        <w:t xml:space="preserve">  No pets allowed.</w:t>
      </w:r>
    </w:p>
    <w:p w14:paraId="517B7F18" w14:textId="09C78AD9" w:rsidR="00934ECB" w:rsidRPr="00382682" w:rsidRDefault="00934ECB" w:rsidP="006723FD">
      <w:pPr>
        <w:ind w:left="-90"/>
        <w:jc w:val="both"/>
        <w:rPr>
          <w:sz w:val="22"/>
          <w:szCs w:val="22"/>
        </w:rPr>
      </w:pPr>
    </w:p>
    <w:p w14:paraId="244F66CA" w14:textId="7E7BA081" w:rsidR="00934ECB" w:rsidRPr="00382682" w:rsidRDefault="0079170E" w:rsidP="00934ECB">
      <w:pPr>
        <w:pStyle w:val="ListParagraph"/>
        <w:numPr>
          <w:ilvl w:val="0"/>
          <w:numId w:val="1"/>
        </w:numPr>
        <w:jc w:val="both"/>
        <w:rPr>
          <w:b/>
          <w:bCs/>
          <w:sz w:val="22"/>
          <w:szCs w:val="22"/>
        </w:rPr>
      </w:pPr>
      <w:r>
        <w:rPr>
          <w:b/>
          <w:bCs/>
          <w:sz w:val="22"/>
          <w:szCs w:val="22"/>
        </w:rPr>
        <w:t>B</w:t>
      </w:r>
      <w:r w:rsidRPr="0079170E">
        <w:rPr>
          <w:b/>
          <w:bCs/>
          <w:sz w:val="22"/>
          <w:szCs w:val="22"/>
        </w:rPr>
        <w:t>oarding policy</w:t>
      </w:r>
    </w:p>
    <w:p w14:paraId="6067BE23" w14:textId="06F627D9" w:rsidR="00C93CAD" w:rsidRPr="00382682" w:rsidRDefault="00934ECB" w:rsidP="00934ECB">
      <w:pPr>
        <w:jc w:val="both"/>
        <w:rPr>
          <w:sz w:val="22"/>
          <w:szCs w:val="22"/>
        </w:rPr>
      </w:pPr>
      <w:r w:rsidRPr="00382682">
        <w:rPr>
          <w:sz w:val="22"/>
          <w:szCs w:val="22"/>
        </w:rPr>
        <w:t>The Charterer is not allowed to board the yacht until they have been advised</w:t>
      </w:r>
      <w:r w:rsidR="00E46464" w:rsidRPr="00382682">
        <w:rPr>
          <w:sz w:val="22"/>
          <w:szCs w:val="22"/>
        </w:rPr>
        <w:t xml:space="preserve"> by an HYC staff </w:t>
      </w:r>
      <w:r w:rsidR="00123D8E" w:rsidRPr="00382682">
        <w:rPr>
          <w:sz w:val="22"/>
          <w:szCs w:val="22"/>
        </w:rPr>
        <w:t>member that</w:t>
      </w:r>
      <w:r w:rsidRPr="00382682">
        <w:rPr>
          <w:sz w:val="22"/>
          <w:szCs w:val="22"/>
        </w:rPr>
        <w:t xml:space="preserve"> it is ready for boarding</w:t>
      </w:r>
      <w:r w:rsidR="00E46464" w:rsidRPr="00382682">
        <w:rPr>
          <w:sz w:val="22"/>
          <w:szCs w:val="22"/>
        </w:rPr>
        <w:t xml:space="preserve"> or there is a “Welcome Aboard” sign in place</w:t>
      </w:r>
      <w:r w:rsidRPr="00382682">
        <w:rPr>
          <w:sz w:val="22"/>
          <w:szCs w:val="22"/>
        </w:rPr>
        <w:t xml:space="preserve">. If the Charterer is boarding after our business hours, the yacht </w:t>
      </w:r>
      <w:r w:rsidR="00E46464" w:rsidRPr="00382682">
        <w:rPr>
          <w:sz w:val="22"/>
          <w:szCs w:val="22"/>
        </w:rPr>
        <w:t xml:space="preserve">will be </w:t>
      </w:r>
      <w:r w:rsidRPr="00382682">
        <w:rPr>
          <w:sz w:val="22"/>
          <w:szCs w:val="22"/>
        </w:rPr>
        <w:t>ready for boarding</w:t>
      </w:r>
      <w:r w:rsidR="00E46464" w:rsidRPr="00382682">
        <w:rPr>
          <w:sz w:val="22"/>
          <w:szCs w:val="22"/>
        </w:rPr>
        <w:t xml:space="preserve">. </w:t>
      </w:r>
      <w:r w:rsidRPr="00382682">
        <w:rPr>
          <w:sz w:val="22"/>
          <w:szCs w:val="22"/>
        </w:rPr>
        <w:t xml:space="preserve"> </w:t>
      </w:r>
    </w:p>
    <w:p w14:paraId="2E303305" w14:textId="32A5333E" w:rsidR="008B11ED" w:rsidRPr="00382682" w:rsidRDefault="008B11ED" w:rsidP="00E46464">
      <w:pPr>
        <w:jc w:val="both"/>
        <w:rPr>
          <w:sz w:val="22"/>
          <w:szCs w:val="22"/>
        </w:rPr>
      </w:pPr>
    </w:p>
    <w:p w14:paraId="06ABAC0A" w14:textId="67C98074" w:rsidR="008B11ED" w:rsidRPr="00382682" w:rsidRDefault="0079170E" w:rsidP="00934ECB">
      <w:pPr>
        <w:pStyle w:val="ListParagraph"/>
        <w:numPr>
          <w:ilvl w:val="0"/>
          <w:numId w:val="1"/>
        </w:numPr>
        <w:jc w:val="both"/>
        <w:rPr>
          <w:b/>
          <w:bCs/>
          <w:sz w:val="22"/>
          <w:szCs w:val="22"/>
        </w:rPr>
      </w:pPr>
      <w:r>
        <w:rPr>
          <w:b/>
          <w:bCs/>
          <w:sz w:val="22"/>
          <w:szCs w:val="22"/>
        </w:rPr>
        <w:t>M</w:t>
      </w:r>
      <w:r w:rsidRPr="0079170E">
        <w:rPr>
          <w:b/>
          <w:bCs/>
          <w:sz w:val="22"/>
          <w:szCs w:val="22"/>
        </w:rPr>
        <w:t>isconduct policy</w:t>
      </w:r>
      <w:r w:rsidR="00B7647A" w:rsidRPr="00382682">
        <w:rPr>
          <w:b/>
          <w:bCs/>
          <w:sz w:val="22"/>
          <w:szCs w:val="22"/>
        </w:rPr>
        <w:t>:</w:t>
      </w:r>
    </w:p>
    <w:p w14:paraId="0C31EECA" w14:textId="16DD432D" w:rsidR="008B11ED" w:rsidRPr="00382682" w:rsidRDefault="008B11ED" w:rsidP="008B11ED">
      <w:pPr>
        <w:ind w:left="-90"/>
        <w:jc w:val="both"/>
        <w:rPr>
          <w:sz w:val="22"/>
          <w:szCs w:val="22"/>
        </w:rPr>
      </w:pPr>
      <w:r w:rsidRPr="00382682">
        <w:rPr>
          <w:sz w:val="22"/>
          <w:szCs w:val="22"/>
        </w:rPr>
        <w:t xml:space="preserve">The </w:t>
      </w:r>
      <w:r w:rsidR="00B7647A" w:rsidRPr="00382682">
        <w:rPr>
          <w:sz w:val="22"/>
          <w:szCs w:val="22"/>
        </w:rPr>
        <w:t>Charterer</w:t>
      </w:r>
      <w:r w:rsidRPr="00382682">
        <w:rPr>
          <w:sz w:val="22"/>
          <w:szCs w:val="22"/>
        </w:rPr>
        <w:t xml:space="preserve"> is responsible for the conduct and </w:t>
      </w:r>
      <w:proofErr w:type="spellStart"/>
      <w:r w:rsidRPr="00382682">
        <w:rPr>
          <w:sz w:val="22"/>
          <w:szCs w:val="22"/>
        </w:rPr>
        <w:t>behavio</w:t>
      </w:r>
      <w:r w:rsidR="00950111" w:rsidRPr="00382682">
        <w:rPr>
          <w:sz w:val="22"/>
          <w:szCs w:val="22"/>
        </w:rPr>
        <w:t>u</w:t>
      </w:r>
      <w:r w:rsidRPr="00382682">
        <w:rPr>
          <w:sz w:val="22"/>
          <w:szCs w:val="22"/>
        </w:rPr>
        <w:t>r</w:t>
      </w:r>
      <w:proofErr w:type="spellEnd"/>
      <w:r w:rsidRPr="00382682">
        <w:rPr>
          <w:sz w:val="22"/>
          <w:szCs w:val="22"/>
        </w:rPr>
        <w:t xml:space="preserve"> of all guests and crew aboard the </w:t>
      </w:r>
      <w:r w:rsidR="00E46464" w:rsidRPr="00382682">
        <w:rPr>
          <w:sz w:val="22"/>
          <w:szCs w:val="22"/>
        </w:rPr>
        <w:t>vessel during</w:t>
      </w:r>
      <w:r w:rsidRPr="00382682">
        <w:rPr>
          <w:sz w:val="22"/>
          <w:szCs w:val="22"/>
        </w:rPr>
        <w:t xml:space="preserve"> the charter period. The </w:t>
      </w:r>
      <w:r w:rsidR="00B7647A" w:rsidRPr="00382682">
        <w:rPr>
          <w:sz w:val="22"/>
          <w:szCs w:val="22"/>
        </w:rPr>
        <w:t>Charterer</w:t>
      </w:r>
      <w:r w:rsidRPr="00382682">
        <w:rPr>
          <w:sz w:val="22"/>
          <w:szCs w:val="22"/>
        </w:rPr>
        <w:t xml:space="preserve"> shall not engage in any </w:t>
      </w:r>
      <w:proofErr w:type="spellStart"/>
      <w:r w:rsidRPr="00382682">
        <w:rPr>
          <w:sz w:val="22"/>
          <w:szCs w:val="22"/>
        </w:rPr>
        <w:t>behavio</w:t>
      </w:r>
      <w:r w:rsidR="00950111" w:rsidRPr="00382682">
        <w:rPr>
          <w:sz w:val="22"/>
          <w:szCs w:val="22"/>
        </w:rPr>
        <w:t>u</w:t>
      </w:r>
      <w:r w:rsidRPr="00382682">
        <w:rPr>
          <w:sz w:val="22"/>
          <w:szCs w:val="22"/>
        </w:rPr>
        <w:t>r</w:t>
      </w:r>
      <w:proofErr w:type="spellEnd"/>
      <w:r w:rsidRPr="00382682">
        <w:rPr>
          <w:sz w:val="22"/>
          <w:szCs w:val="22"/>
        </w:rPr>
        <w:t xml:space="preserve"> that may result in damage to the vessel or endanger the safety of any person aboard or around the vessel. The </w:t>
      </w:r>
      <w:r w:rsidR="00B7647A" w:rsidRPr="00382682">
        <w:rPr>
          <w:sz w:val="22"/>
          <w:szCs w:val="22"/>
        </w:rPr>
        <w:t>Charterer</w:t>
      </w:r>
      <w:r w:rsidRPr="00382682">
        <w:rPr>
          <w:sz w:val="22"/>
          <w:szCs w:val="22"/>
        </w:rPr>
        <w:t xml:space="preserve"> shall comply with all laws, regulations, and customs of the British Virgin Islands and any </w:t>
      </w:r>
      <w:r w:rsidR="00706E7E" w:rsidRPr="00382682">
        <w:rPr>
          <w:sz w:val="22"/>
          <w:szCs w:val="22"/>
        </w:rPr>
        <w:t xml:space="preserve">jurisdictions of </w:t>
      </w:r>
      <w:r w:rsidRPr="00382682">
        <w:rPr>
          <w:sz w:val="22"/>
          <w:szCs w:val="22"/>
        </w:rPr>
        <w:t xml:space="preserve">other ports of call during the charter period. The </w:t>
      </w:r>
      <w:r w:rsidR="00B7647A" w:rsidRPr="00382682">
        <w:rPr>
          <w:sz w:val="22"/>
          <w:szCs w:val="22"/>
        </w:rPr>
        <w:t>Charterer</w:t>
      </w:r>
      <w:r w:rsidRPr="00382682">
        <w:rPr>
          <w:sz w:val="22"/>
          <w:szCs w:val="22"/>
        </w:rPr>
        <w:t xml:space="preserve"> shall not use the vessel for any illegal </w:t>
      </w:r>
      <w:r w:rsidR="00AF0959" w:rsidRPr="00382682">
        <w:rPr>
          <w:sz w:val="22"/>
          <w:szCs w:val="22"/>
        </w:rPr>
        <w:t xml:space="preserve">activity </w:t>
      </w:r>
      <w:r w:rsidRPr="00382682">
        <w:rPr>
          <w:sz w:val="22"/>
          <w:szCs w:val="22"/>
        </w:rPr>
        <w:t xml:space="preserve">or unethical purposes under the laws of the British Virgin Islands. The </w:t>
      </w:r>
      <w:r w:rsidR="00B7647A" w:rsidRPr="00382682">
        <w:rPr>
          <w:sz w:val="22"/>
          <w:szCs w:val="22"/>
        </w:rPr>
        <w:t>Charterer</w:t>
      </w:r>
      <w:r w:rsidRPr="00382682">
        <w:rPr>
          <w:sz w:val="22"/>
          <w:szCs w:val="22"/>
        </w:rPr>
        <w:t xml:space="preserve"> shall not permit any guests or crew to engage in any activity that may be considered a nuisance to other vessels or people in the surrounding area.</w:t>
      </w:r>
    </w:p>
    <w:p w14:paraId="38C27197" w14:textId="026DC6AE" w:rsidR="00B7647A" w:rsidRPr="00382682" w:rsidRDefault="00B7647A" w:rsidP="008B11ED">
      <w:pPr>
        <w:ind w:left="-90"/>
        <w:jc w:val="both"/>
        <w:rPr>
          <w:sz w:val="22"/>
          <w:szCs w:val="22"/>
        </w:rPr>
      </w:pPr>
    </w:p>
    <w:p w14:paraId="486BA4CE" w14:textId="1BB41731" w:rsidR="00B7647A" w:rsidRPr="00382682" w:rsidRDefault="00B7647A" w:rsidP="008B11ED">
      <w:pPr>
        <w:ind w:left="-90"/>
        <w:jc w:val="both"/>
        <w:rPr>
          <w:sz w:val="22"/>
          <w:szCs w:val="22"/>
        </w:rPr>
      </w:pPr>
      <w:r w:rsidRPr="00382682">
        <w:rPr>
          <w:sz w:val="22"/>
          <w:szCs w:val="22"/>
        </w:rPr>
        <w:t xml:space="preserve">The Charterer and their guests are expected to behave in a professional and respectful manner towards all employees </w:t>
      </w:r>
      <w:r w:rsidR="00C40CF9" w:rsidRPr="00382682">
        <w:rPr>
          <w:sz w:val="22"/>
          <w:szCs w:val="22"/>
        </w:rPr>
        <w:t xml:space="preserve">and contractors </w:t>
      </w:r>
      <w:r w:rsidRPr="00382682">
        <w:rPr>
          <w:sz w:val="22"/>
          <w:szCs w:val="22"/>
        </w:rPr>
        <w:t xml:space="preserve">of the Company. Any </w:t>
      </w:r>
      <w:proofErr w:type="spellStart"/>
      <w:r w:rsidRPr="00382682">
        <w:rPr>
          <w:sz w:val="22"/>
          <w:szCs w:val="22"/>
        </w:rPr>
        <w:t>behavio</w:t>
      </w:r>
      <w:r w:rsidR="00AF0959" w:rsidRPr="00382682">
        <w:rPr>
          <w:sz w:val="22"/>
          <w:szCs w:val="22"/>
        </w:rPr>
        <w:t>u</w:t>
      </w:r>
      <w:r w:rsidRPr="00382682">
        <w:rPr>
          <w:sz w:val="22"/>
          <w:szCs w:val="22"/>
        </w:rPr>
        <w:t>r</w:t>
      </w:r>
      <w:proofErr w:type="spellEnd"/>
      <w:r w:rsidRPr="00382682">
        <w:rPr>
          <w:sz w:val="22"/>
          <w:szCs w:val="22"/>
        </w:rPr>
        <w:t xml:space="preserve"> that could be considered discrimination or harassment, will not be tolerated</w:t>
      </w:r>
      <w:r w:rsidR="00C40CF9" w:rsidRPr="00382682">
        <w:rPr>
          <w:sz w:val="22"/>
          <w:szCs w:val="22"/>
        </w:rPr>
        <w:t>.</w:t>
      </w:r>
      <w:r w:rsidR="00AF0959" w:rsidRPr="00382682">
        <w:rPr>
          <w:sz w:val="22"/>
          <w:szCs w:val="22"/>
        </w:rPr>
        <w:t xml:space="preserve"> </w:t>
      </w:r>
    </w:p>
    <w:p w14:paraId="72A274DA" w14:textId="77777777" w:rsidR="008B11ED" w:rsidRPr="00382682" w:rsidRDefault="008B11ED" w:rsidP="008B11ED">
      <w:pPr>
        <w:ind w:left="-90"/>
        <w:jc w:val="both"/>
        <w:rPr>
          <w:sz w:val="22"/>
          <w:szCs w:val="22"/>
        </w:rPr>
      </w:pPr>
    </w:p>
    <w:p w14:paraId="3F07D85F" w14:textId="403E7549" w:rsidR="008B11ED" w:rsidRPr="00382682" w:rsidRDefault="008B11ED" w:rsidP="00B7647A">
      <w:pPr>
        <w:ind w:left="-90"/>
        <w:jc w:val="both"/>
        <w:rPr>
          <w:sz w:val="22"/>
          <w:szCs w:val="22"/>
        </w:rPr>
      </w:pPr>
      <w:r w:rsidRPr="00382682">
        <w:rPr>
          <w:sz w:val="22"/>
          <w:szCs w:val="22"/>
        </w:rPr>
        <w:t xml:space="preserve">The </w:t>
      </w:r>
      <w:r w:rsidR="00B7647A" w:rsidRPr="00382682">
        <w:rPr>
          <w:sz w:val="22"/>
          <w:szCs w:val="22"/>
        </w:rPr>
        <w:t>Charterer</w:t>
      </w:r>
      <w:r w:rsidRPr="00382682">
        <w:rPr>
          <w:sz w:val="22"/>
          <w:szCs w:val="22"/>
        </w:rPr>
        <w:t xml:space="preserve"> shall indemnify and hold the </w:t>
      </w:r>
      <w:r w:rsidR="00B7647A" w:rsidRPr="00382682">
        <w:rPr>
          <w:sz w:val="22"/>
          <w:szCs w:val="22"/>
        </w:rPr>
        <w:t>Company</w:t>
      </w:r>
      <w:r w:rsidRPr="00382682">
        <w:rPr>
          <w:sz w:val="22"/>
          <w:szCs w:val="22"/>
        </w:rPr>
        <w:t xml:space="preserve"> harmless against any claims, damages, or expenses arising from misconduct or </w:t>
      </w:r>
      <w:r w:rsidR="00C40CF9" w:rsidRPr="00382682">
        <w:rPr>
          <w:sz w:val="22"/>
          <w:szCs w:val="22"/>
        </w:rPr>
        <w:t xml:space="preserve">the </w:t>
      </w:r>
      <w:r w:rsidRPr="00382682">
        <w:rPr>
          <w:sz w:val="22"/>
          <w:szCs w:val="22"/>
        </w:rPr>
        <w:t xml:space="preserve">violation of these terms. </w:t>
      </w:r>
    </w:p>
    <w:p w14:paraId="63348BCD" w14:textId="77777777" w:rsidR="008B2328" w:rsidRPr="00382682" w:rsidRDefault="008B2328" w:rsidP="00CE509B">
      <w:pPr>
        <w:ind w:left="-90" w:firstLine="90"/>
        <w:jc w:val="both"/>
        <w:rPr>
          <w:sz w:val="22"/>
          <w:szCs w:val="22"/>
        </w:rPr>
      </w:pPr>
    </w:p>
    <w:p w14:paraId="71E42697" w14:textId="3851CB44" w:rsidR="008B2328" w:rsidRPr="00382682" w:rsidRDefault="0079170E" w:rsidP="00934ECB">
      <w:pPr>
        <w:numPr>
          <w:ilvl w:val="0"/>
          <w:numId w:val="1"/>
        </w:numPr>
        <w:ind w:left="-90" w:firstLine="90"/>
        <w:jc w:val="both"/>
        <w:rPr>
          <w:b/>
          <w:sz w:val="22"/>
          <w:szCs w:val="22"/>
        </w:rPr>
      </w:pPr>
      <w:r>
        <w:rPr>
          <w:b/>
          <w:sz w:val="22"/>
          <w:szCs w:val="22"/>
        </w:rPr>
        <w:t>C</w:t>
      </w:r>
      <w:r w:rsidRPr="0079170E">
        <w:rPr>
          <w:b/>
          <w:sz w:val="22"/>
          <w:szCs w:val="22"/>
        </w:rPr>
        <w:t>harterer’s authority</w:t>
      </w:r>
      <w:r w:rsidR="008B2328" w:rsidRPr="00382682">
        <w:rPr>
          <w:b/>
          <w:sz w:val="22"/>
          <w:szCs w:val="22"/>
        </w:rPr>
        <w:t>:</w:t>
      </w:r>
    </w:p>
    <w:p w14:paraId="58A95701" w14:textId="018AF812" w:rsidR="008B2328" w:rsidRPr="00382682" w:rsidRDefault="008B2328" w:rsidP="006723FD">
      <w:pPr>
        <w:ind w:left="-90"/>
        <w:jc w:val="both"/>
        <w:rPr>
          <w:sz w:val="22"/>
          <w:szCs w:val="22"/>
        </w:rPr>
      </w:pPr>
      <w:r w:rsidRPr="00382682">
        <w:rPr>
          <w:sz w:val="22"/>
          <w:szCs w:val="22"/>
        </w:rPr>
        <w:t>Full authority regarding the operation and management of the Yacht is hereby transferred to the Charterer for the term of the charter set to herein.  Charterer agrees that he</w:t>
      </w:r>
      <w:r w:rsidR="00095E0E" w:rsidRPr="00382682">
        <w:rPr>
          <w:sz w:val="22"/>
          <w:szCs w:val="22"/>
        </w:rPr>
        <w:t>/she</w:t>
      </w:r>
      <w:r w:rsidRPr="00382682">
        <w:rPr>
          <w:sz w:val="22"/>
          <w:szCs w:val="22"/>
        </w:rPr>
        <w:t xml:space="preserve"> will </w:t>
      </w:r>
      <w:proofErr w:type="gramStart"/>
      <w:r w:rsidRPr="00382682">
        <w:rPr>
          <w:sz w:val="22"/>
          <w:szCs w:val="22"/>
        </w:rPr>
        <w:t>be physically present aboard the Yacht at all times</w:t>
      </w:r>
      <w:proofErr w:type="gramEnd"/>
      <w:r w:rsidRPr="00382682">
        <w:rPr>
          <w:sz w:val="22"/>
          <w:szCs w:val="22"/>
        </w:rPr>
        <w:t xml:space="preserve">, with at least one other competent crew member present, when the yacht is underway and is responsible to ensure that ALL items (including dinghy and outboard motor) are securely stowed or fastened and that all normal engine checks have been completed PRIOR to the vessel getting underway.  In the event that, for the term of the charter, there is a professional </w:t>
      </w:r>
      <w:r w:rsidR="00314858" w:rsidRPr="00382682">
        <w:rPr>
          <w:sz w:val="22"/>
          <w:szCs w:val="22"/>
        </w:rPr>
        <w:t>C</w:t>
      </w:r>
      <w:r w:rsidRPr="00382682">
        <w:rPr>
          <w:sz w:val="22"/>
          <w:szCs w:val="22"/>
        </w:rPr>
        <w:t>aptain provided by the company then the authority for the vessel shall be transferred to him</w:t>
      </w:r>
      <w:r w:rsidR="00314858" w:rsidRPr="00382682">
        <w:rPr>
          <w:sz w:val="22"/>
          <w:szCs w:val="22"/>
        </w:rPr>
        <w:t>/</w:t>
      </w:r>
      <w:proofErr w:type="gramStart"/>
      <w:r w:rsidR="00314858" w:rsidRPr="00382682">
        <w:rPr>
          <w:sz w:val="22"/>
          <w:szCs w:val="22"/>
        </w:rPr>
        <w:t>her</w:t>
      </w:r>
      <w:proofErr w:type="gramEnd"/>
      <w:r w:rsidRPr="00382682">
        <w:rPr>
          <w:sz w:val="22"/>
          <w:szCs w:val="22"/>
        </w:rPr>
        <w:t xml:space="preserve"> but he</w:t>
      </w:r>
      <w:r w:rsidR="00314858" w:rsidRPr="00382682">
        <w:rPr>
          <w:sz w:val="22"/>
          <w:szCs w:val="22"/>
        </w:rPr>
        <w:t xml:space="preserve">/she </w:t>
      </w:r>
      <w:r w:rsidRPr="00382682">
        <w:rPr>
          <w:sz w:val="22"/>
          <w:szCs w:val="22"/>
        </w:rPr>
        <w:t>cannot be held responsible for actions taken by the Charterer or his</w:t>
      </w:r>
      <w:r w:rsidR="00314858" w:rsidRPr="00382682">
        <w:rPr>
          <w:sz w:val="22"/>
          <w:szCs w:val="22"/>
        </w:rPr>
        <w:t xml:space="preserve">/her </w:t>
      </w:r>
      <w:r w:rsidRPr="00382682">
        <w:rPr>
          <w:sz w:val="22"/>
          <w:szCs w:val="22"/>
        </w:rPr>
        <w:t xml:space="preserve">guests.  Dinghy </w:t>
      </w:r>
      <w:r w:rsidR="00314858" w:rsidRPr="00382682">
        <w:rPr>
          <w:sz w:val="22"/>
          <w:szCs w:val="22"/>
        </w:rPr>
        <w:t>can</w:t>
      </w:r>
      <w:r w:rsidRPr="00382682">
        <w:rPr>
          <w:sz w:val="22"/>
          <w:szCs w:val="22"/>
        </w:rPr>
        <w:t xml:space="preserve">not be operated by persons under the age of 18 years.  Dinghy </w:t>
      </w:r>
      <w:r w:rsidR="00B7261C" w:rsidRPr="00382682">
        <w:rPr>
          <w:sz w:val="22"/>
          <w:szCs w:val="22"/>
        </w:rPr>
        <w:t xml:space="preserve">navigation </w:t>
      </w:r>
      <w:r w:rsidRPr="00382682">
        <w:rPr>
          <w:sz w:val="22"/>
          <w:szCs w:val="22"/>
        </w:rPr>
        <w:t xml:space="preserve">lights must be displayed at night and no </w:t>
      </w:r>
      <w:proofErr w:type="spellStart"/>
      <w:r w:rsidRPr="00382682">
        <w:rPr>
          <w:sz w:val="22"/>
          <w:szCs w:val="22"/>
        </w:rPr>
        <w:t>planing</w:t>
      </w:r>
      <w:proofErr w:type="spellEnd"/>
      <w:r w:rsidRPr="00382682">
        <w:rPr>
          <w:sz w:val="22"/>
          <w:szCs w:val="22"/>
        </w:rPr>
        <w:t xml:space="preserve"> </w:t>
      </w:r>
      <w:r w:rsidR="00B7261C" w:rsidRPr="00382682">
        <w:rPr>
          <w:sz w:val="22"/>
          <w:szCs w:val="22"/>
        </w:rPr>
        <w:t xml:space="preserve">is </w:t>
      </w:r>
      <w:r w:rsidRPr="00382682">
        <w:rPr>
          <w:sz w:val="22"/>
          <w:szCs w:val="22"/>
        </w:rPr>
        <w:t>allowed at night.</w:t>
      </w:r>
      <w:r w:rsidR="00B7261C" w:rsidRPr="00382682">
        <w:rPr>
          <w:sz w:val="22"/>
          <w:szCs w:val="22"/>
        </w:rPr>
        <w:t xml:space="preserve"> </w:t>
      </w:r>
      <w:proofErr w:type="gramStart"/>
      <w:r w:rsidR="00B7261C" w:rsidRPr="00382682">
        <w:rPr>
          <w:sz w:val="22"/>
          <w:szCs w:val="22"/>
        </w:rPr>
        <w:t>Charterer</w:t>
      </w:r>
      <w:proofErr w:type="gramEnd"/>
      <w:r w:rsidR="00B7261C" w:rsidRPr="00382682">
        <w:rPr>
          <w:sz w:val="22"/>
          <w:szCs w:val="22"/>
        </w:rPr>
        <w:t xml:space="preserve"> agrees to observe the </w:t>
      </w:r>
      <w:proofErr w:type="gramStart"/>
      <w:r w:rsidR="00B7261C" w:rsidRPr="00382682">
        <w:rPr>
          <w:sz w:val="22"/>
          <w:szCs w:val="22"/>
        </w:rPr>
        <w:t>5 knot</w:t>
      </w:r>
      <w:proofErr w:type="gramEnd"/>
      <w:r w:rsidR="00B7261C" w:rsidRPr="00382682">
        <w:rPr>
          <w:sz w:val="22"/>
          <w:szCs w:val="22"/>
        </w:rPr>
        <w:t xml:space="preserve"> speed limit in mooring fields.</w:t>
      </w:r>
    </w:p>
    <w:p w14:paraId="737BADC8" w14:textId="77777777" w:rsidR="008B2328" w:rsidRPr="00382682" w:rsidRDefault="008B2328" w:rsidP="00CE509B">
      <w:pPr>
        <w:ind w:left="-90" w:firstLine="90"/>
        <w:jc w:val="both"/>
        <w:rPr>
          <w:sz w:val="22"/>
          <w:szCs w:val="22"/>
        </w:rPr>
      </w:pPr>
    </w:p>
    <w:p w14:paraId="6AC6CB7D" w14:textId="0DFE11B6" w:rsidR="008B2328" w:rsidRPr="00382682" w:rsidRDefault="008B2328" w:rsidP="006723FD">
      <w:pPr>
        <w:ind w:left="-90"/>
        <w:jc w:val="both"/>
        <w:rPr>
          <w:sz w:val="22"/>
          <w:szCs w:val="22"/>
        </w:rPr>
      </w:pPr>
      <w:r w:rsidRPr="00382682">
        <w:rPr>
          <w:sz w:val="22"/>
          <w:szCs w:val="22"/>
        </w:rPr>
        <w:t xml:space="preserve">The Company reserves the right to supply a </w:t>
      </w:r>
      <w:r w:rsidR="00314858" w:rsidRPr="00382682">
        <w:rPr>
          <w:sz w:val="22"/>
          <w:szCs w:val="22"/>
        </w:rPr>
        <w:t>C</w:t>
      </w:r>
      <w:r w:rsidRPr="00382682">
        <w:rPr>
          <w:sz w:val="22"/>
          <w:szCs w:val="22"/>
        </w:rPr>
        <w:t xml:space="preserve">aptain at the Charterer’s sole expense if the Company feels that the Charterer does not have sufficient experience in operating a vessel of the size and displacement aforementioned herein.  Such </w:t>
      </w:r>
      <w:r w:rsidR="00314858" w:rsidRPr="00382682">
        <w:rPr>
          <w:sz w:val="22"/>
          <w:szCs w:val="22"/>
        </w:rPr>
        <w:t>C</w:t>
      </w:r>
      <w:r w:rsidRPr="00382682">
        <w:rPr>
          <w:sz w:val="22"/>
          <w:szCs w:val="22"/>
        </w:rPr>
        <w:t xml:space="preserve">aptain will remain on board until such time as he/she is comfortable that the Charterer has the necessary ability to safely navigate, drive, sail and </w:t>
      </w:r>
      <w:proofErr w:type="spellStart"/>
      <w:r w:rsidRPr="00382682">
        <w:rPr>
          <w:sz w:val="22"/>
          <w:szCs w:val="22"/>
        </w:rPr>
        <w:t>manoeuvre</w:t>
      </w:r>
      <w:proofErr w:type="spellEnd"/>
      <w:r w:rsidRPr="00382682">
        <w:rPr>
          <w:sz w:val="22"/>
          <w:szCs w:val="22"/>
        </w:rPr>
        <w:t xml:space="preserve"> the vessel in a competent fashion.  If the </w:t>
      </w:r>
      <w:r w:rsidR="00314858" w:rsidRPr="00382682">
        <w:rPr>
          <w:sz w:val="22"/>
          <w:szCs w:val="22"/>
        </w:rPr>
        <w:t>C</w:t>
      </w:r>
      <w:r w:rsidRPr="00382682">
        <w:rPr>
          <w:sz w:val="22"/>
          <w:szCs w:val="22"/>
        </w:rPr>
        <w:t xml:space="preserve">aptain deems that the Charterer is competent as outlined herein then the Charterer reserves the right to request the </w:t>
      </w:r>
      <w:proofErr w:type="gramStart"/>
      <w:r w:rsidR="00314858" w:rsidRPr="00382682">
        <w:rPr>
          <w:sz w:val="22"/>
          <w:szCs w:val="22"/>
        </w:rPr>
        <w:t>C</w:t>
      </w:r>
      <w:r w:rsidRPr="00382682">
        <w:rPr>
          <w:sz w:val="22"/>
          <w:szCs w:val="22"/>
        </w:rPr>
        <w:t>aptain</w:t>
      </w:r>
      <w:proofErr w:type="gramEnd"/>
      <w:r w:rsidRPr="00382682">
        <w:rPr>
          <w:sz w:val="22"/>
          <w:szCs w:val="22"/>
        </w:rPr>
        <w:t xml:space="preserve"> remains on board for the duration of the charter or portion thereof.</w:t>
      </w:r>
    </w:p>
    <w:p w14:paraId="677961BC" w14:textId="77777777" w:rsidR="008B2328" w:rsidRPr="00382682" w:rsidRDefault="008B2328" w:rsidP="00CE509B">
      <w:pPr>
        <w:ind w:left="-90" w:firstLine="90"/>
        <w:jc w:val="both"/>
        <w:rPr>
          <w:sz w:val="22"/>
          <w:szCs w:val="22"/>
        </w:rPr>
      </w:pPr>
    </w:p>
    <w:p w14:paraId="36A755B8" w14:textId="34EFC379" w:rsidR="008B2328" w:rsidRPr="00382682" w:rsidRDefault="0079170E" w:rsidP="00934ECB">
      <w:pPr>
        <w:numPr>
          <w:ilvl w:val="0"/>
          <w:numId w:val="1"/>
        </w:numPr>
        <w:ind w:left="-90" w:firstLine="90"/>
        <w:jc w:val="both"/>
        <w:rPr>
          <w:b/>
          <w:sz w:val="22"/>
          <w:szCs w:val="22"/>
        </w:rPr>
      </w:pPr>
      <w:r>
        <w:rPr>
          <w:b/>
          <w:sz w:val="22"/>
          <w:szCs w:val="22"/>
        </w:rPr>
        <w:t>R</w:t>
      </w:r>
      <w:r w:rsidRPr="0079170E">
        <w:rPr>
          <w:b/>
          <w:sz w:val="22"/>
          <w:szCs w:val="22"/>
        </w:rPr>
        <w:t>eturn of the yacht</w:t>
      </w:r>
      <w:r w:rsidR="008B2328" w:rsidRPr="00382682">
        <w:rPr>
          <w:b/>
          <w:sz w:val="22"/>
          <w:szCs w:val="22"/>
        </w:rPr>
        <w:t>:</w:t>
      </w:r>
    </w:p>
    <w:p w14:paraId="4C904750" w14:textId="256829BD" w:rsidR="008B2328" w:rsidRPr="00382682" w:rsidRDefault="008B2328" w:rsidP="006723FD">
      <w:pPr>
        <w:ind w:left="-90"/>
        <w:jc w:val="both"/>
        <w:rPr>
          <w:sz w:val="22"/>
          <w:szCs w:val="22"/>
        </w:rPr>
      </w:pPr>
      <w:r w:rsidRPr="00382682">
        <w:rPr>
          <w:sz w:val="22"/>
          <w:szCs w:val="22"/>
        </w:rPr>
        <w:t xml:space="preserve">The Charterer agrees to </w:t>
      </w:r>
      <w:r w:rsidR="00314858" w:rsidRPr="00382682">
        <w:rPr>
          <w:sz w:val="22"/>
          <w:szCs w:val="22"/>
        </w:rPr>
        <w:t>disembark</w:t>
      </w:r>
      <w:r w:rsidRPr="00382682">
        <w:rPr>
          <w:sz w:val="22"/>
          <w:szCs w:val="22"/>
        </w:rPr>
        <w:t xml:space="preserve"> the Yacht at the time and at the point of pick-up as specified in paragraph 2, with all gear aboard, free and clear of any indebtedness or liens incurred by Charterer, </w:t>
      </w:r>
      <w:r w:rsidR="00314858" w:rsidRPr="00382682">
        <w:rPr>
          <w:sz w:val="22"/>
          <w:szCs w:val="22"/>
        </w:rPr>
        <w:t>clean</w:t>
      </w:r>
      <w:r w:rsidRPr="00382682">
        <w:rPr>
          <w:sz w:val="22"/>
          <w:szCs w:val="22"/>
        </w:rPr>
        <w:t xml:space="preserve"> and in the same condition as upon departure, normal wear and tear from ordinary use excepted.  If the Charterer returns the Yacht in a condition that demands extraordinary cleaning, then the Company may charge the Charterer for that cleaning.  If the Charterer fails to return the Yacht at the agreed time on the agreed date, except when the lateness is due to circumstances beyond the Charterer’s control, then the Charterer agrees to pay the prorated charter fee until such delivery is made as well as to pay the Company or the Yacht’s owner for any losses and expenses incurred by the Company or the Yacht’s owner due to the delayed delivery of the Yacht to its base.</w:t>
      </w:r>
    </w:p>
    <w:p w14:paraId="560CAF3D" w14:textId="77777777" w:rsidR="008B2328" w:rsidRPr="00382682" w:rsidRDefault="008B2328" w:rsidP="00CE509B">
      <w:pPr>
        <w:ind w:left="-90" w:firstLine="90"/>
        <w:jc w:val="both"/>
        <w:rPr>
          <w:sz w:val="22"/>
          <w:szCs w:val="22"/>
        </w:rPr>
      </w:pPr>
    </w:p>
    <w:p w14:paraId="543418B7" w14:textId="1F52E8DF" w:rsidR="00883F69" w:rsidRPr="00382682" w:rsidRDefault="0079170E" w:rsidP="00934ECB">
      <w:pPr>
        <w:numPr>
          <w:ilvl w:val="0"/>
          <w:numId w:val="1"/>
        </w:numPr>
        <w:ind w:left="-90" w:firstLine="90"/>
        <w:jc w:val="both"/>
        <w:rPr>
          <w:sz w:val="22"/>
          <w:szCs w:val="22"/>
        </w:rPr>
      </w:pPr>
      <w:r>
        <w:rPr>
          <w:b/>
          <w:sz w:val="22"/>
          <w:szCs w:val="22"/>
        </w:rPr>
        <w:lastRenderedPageBreak/>
        <w:t>C</w:t>
      </w:r>
      <w:r w:rsidRPr="0079170E">
        <w:rPr>
          <w:b/>
          <w:sz w:val="22"/>
          <w:szCs w:val="22"/>
        </w:rPr>
        <w:t>ancellation policy</w:t>
      </w:r>
      <w:r w:rsidR="008B2328" w:rsidRPr="00382682">
        <w:rPr>
          <w:b/>
          <w:sz w:val="22"/>
          <w:szCs w:val="22"/>
        </w:rPr>
        <w:t>:</w:t>
      </w:r>
    </w:p>
    <w:p w14:paraId="092B1BA9" w14:textId="708A87C6" w:rsidR="00883F69" w:rsidRPr="00883F69" w:rsidRDefault="00883F69" w:rsidP="00382682">
      <w:pPr>
        <w:ind w:left="-90"/>
        <w:jc w:val="both"/>
        <w:rPr>
          <w:sz w:val="22"/>
          <w:szCs w:val="22"/>
        </w:rPr>
      </w:pPr>
      <w:bookmarkStart w:id="2" w:name="_Hlk171349488"/>
      <w:r w:rsidRPr="00883F69">
        <w:rPr>
          <w:sz w:val="22"/>
          <w:szCs w:val="22"/>
        </w:rPr>
        <w:t>The charter fee is non</w:t>
      </w:r>
      <w:r w:rsidR="00B33E37">
        <w:rPr>
          <w:sz w:val="22"/>
          <w:szCs w:val="22"/>
        </w:rPr>
        <w:t>-</w:t>
      </w:r>
      <w:r w:rsidRPr="00883F69">
        <w:rPr>
          <w:sz w:val="22"/>
          <w:szCs w:val="22"/>
        </w:rPr>
        <w:t xml:space="preserve">refundable unless the optional $200 USD </w:t>
      </w:r>
      <w:r>
        <w:rPr>
          <w:sz w:val="22"/>
          <w:szCs w:val="22"/>
        </w:rPr>
        <w:t>C</w:t>
      </w:r>
      <w:r w:rsidRPr="00883F69">
        <w:rPr>
          <w:sz w:val="22"/>
          <w:szCs w:val="22"/>
        </w:rPr>
        <w:t xml:space="preserve">harter </w:t>
      </w:r>
      <w:r>
        <w:rPr>
          <w:sz w:val="22"/>
          <w:szCs w:val="22"/>
        </w:rPr>
        <w:t>Cancellation I</w:t>
      </w:r>
      <w:r w:rsidRPr="00883F69">
        <w:rPr>
          <w:sz w:val="22"/>
          <w:szCs w:val="22"/>
        </w:rPr>
        <w:t xml:space="preserve">nsurance is </w:t>
      </w:r>
      <w:r>
        <w:rPr>
          <w:sz w:val="22"/>
          <w:szCs w:val="22"/>
        </w:rPr>
        <w:t>purchased</w:t>
      </w:r>
      <w:r w:rsidRPr="00883F69">
        <w:rPr>
          <w:sz w:val="22"/>
          <w:szCs w:val="22"/>
        </w:rPr>
        <w:t xml:space="preserve">. </w:t>
      </w:r>
      <w:r w:rsidRPr="00A03029">
        <w:rPr>
          <w:b/>
          <w:bCs/>
          <w:sz w:val="22"/>
          <w:szCs w:val="22"/>
          <w:u w:val="single"/>
        </w:rPr>
        <w:t xml:space="preserve">Charter </w:t>
      </w:r>
      <w:r w:rsidR="00B33E37" w:rsidRPr="00A03029">
        <w:rPr>
          <w:b/>
          <w:bCs/>
          <w:sz w:val="22"/>
          <w:szCs w:val="22"/>
          <w:u w:val="single"/>
        </w:rPr>
        <w:t>C</w:t>
      </w:r>
      <w:r w:rsidRPr="00A03029">
        <w:rPr>
          <w:b/>
          <w:bCs/>
          <w:sz w:val="22"/>
          <w:szCs w:val="22"/>
          <w:u w:val="single"/>
        </w:rPr>
        <w:t xml:space="preserve">ancellation </w:t>
      </w:r>
      <w:r w:rsidR="00B33E37" w:rsidRPr="00A03029">
        <w:rPr>
          <w:b/>
          <w:bCs/>
          <w:sz w:val="22"/>
          <w:szCs w:val="22"/>
          <w:u w:val="single"/>
        </w:rPr>
        <w:t>I</w:t>
      </w:r>
      <w:r w:rsidRPr="00A03029">
        <w:rPr>
          <w:b/>
          <w:bCs/>
          <w:sz w:val="22"/>
          <w:szCs w:val="22"/>
          <w:u w:val="single"/>
        </w:rPr>
        <w:t>nsurance</w:t>
      </w:r>
      <w:r w:rsidRPr="00883F69">
        <w:rPr>
          <w:sz w:val="22"/>
          <w:szCs w:val="22"/>
        </w:rPr>
        <w:t xml:space="preserve"> provides a </w:t>
      </w:r>
      <w:r>
        <w:rPr>
          <w:sz w:val="22"/>
          <w:szCs w:val="22"/>
        </w:rPr>
        <w:t xml:space="preserve">full </w:t>
      </w:r>
      <w:r w:rsidRPr="00883F69">
        <w:rPr>
          <w:sz w:val="22"/>
          <w:szCs w:val="22"/>
        </w:rPr>
        <w:t>refund of all payments</w:t>
      </w:r>
      <w:r>
        <w:rPr>
          <w:sz w:val="22"/>
          <w:szCs w:val="22"/>
        </w:rPr>
        <w:t>,</w:t>
      </w:r>
      <w:r w:rsidRPr="00883F69">
        <w:rPr>
          <w:sz w:val="22"/>
          <w:szCs w:val="22"/>
        </w:rPr>
        <w:t xml:space="preserve"> less a $500 admin</w:t>
      </w:r>
      <w:r w:rsidR="00B33E37">
        <w:rPr>
          <w:sz w:val="22"/>
          <w:szCs w:val="22"/>
        </w:rPr>
        <w:t>istration</w:t>
      </w:r>
      <w:r w:rsidRPr="00883F69">
        <w:rPr>
          <w:sz w:val="22"/>
          <w:szCs w:val="22"/>
        </w:rPr>
        <w:t xml:space="preserve"> fee</w:t>
      </w:r>
      <w:r>
        <w:rPr>
          <w:sz w:val="22"/>
          <w:szCs w:val="22"/>
        </w:rPr>
        <w:t>,</w:t>
      </w:r>
      <w:r w:rsidRPr="00883F69">
        <w:rPr>
          <w:sz w:val="22"/>
          <w:szCs w:val="22"/>
        </w:rPr>
        <w:t xml:space="preserve"> for cancellations made prior to 90 days before the charter start date. For cancellations less than 90 days prior to the charter start date, a full refund</w:t>
      </w:r>
      <w:r>
        <w:rPr>
          <w:sz w:val="22"/>
          <w:szCs w:val="22"/>
        </w:rPr>
        <w:t xml:space="preserve">, </w:t>
      </w:r>
      <w:r w:rsidRPr="00883F69">
        <w:rPr>
          <w:sz w:val="22"/>
          <w:szCs w:val="22"/>
        </w:rPr>
        <w:t>less a $500 admin</w:t>
      </w:r>
      <w:r w:rsidR="00B33E37">
        <w:rPr>
          <w:sz w:val="22"/>
          <w:szCs w:val="22"/>
        </w:rPr>
        <w:t>istration</w:t>
      </w:r>
      <w:r w:rsidRPr="00883F69">
        <w:rPr>
          <w:sz w:val="22"/>
          <w:szCs w:val="22"/>
        </w:rPr>
        <w:t xml:space="preserve"> fee</w:t>
      </w:r>
      <w:r>
        <w:rPr>
          <w:sz w:val="22"/>
          <w:szCs w:val="22"/>
        </w:rPr>
        <w:t>,</w:t>
      </w:r>
      <w:r w:rsidRPr="00883F69">
        <w:rPr>
          <w:sz w:val="22"/>
          <w:szCs w:val="22"/>
        </w:rPr>
        <w:t xml:space="preserve"> is applicable only if Horizon Yacht Charters can resell the charter period.</w:t>
      </w:r>
    </w:p>
    <w:bookmarkEnd w:id="2"/>
    <w:p w14:paraId="55D0E71A" w14:textId="77777777" w:rsidR="00883F69" w:rsidRPr="00883F69" w:rsidRDefault="00883F69" w:rsidP="00382682">
      <w:pPr>
        <w:ind w:left="-90"/>
        <w:jc w:val="both"/>
        <w:rPr>
          <w:sz w:val="22"/>
          <w:szCs w:val="22"/>
        </w:rPr>
      </w:pPr>
    </w:p>
    <w:p w14:paraId="4A3EBFF0" w14:textId="52E2D861" w:rsidR="00883F69" w:rsidRPr="00883F69" w:rsidRDefault="00883F69" w:rsidP="00382682">
      <w:pPr>
        <w:ind w:left="-90"/>
        <w:jc w:val="both"/>
        <w:rPr>
          <w:sz w:val="22"/>
          <w:szCs w:val="22"/>
        </w:rPr>
      </w:pPr>
      <w:r w:rsidRPr="00883F69">
        <w:rPr>
          <w:sz w:val="22"/>
          <w:szCs w:val="22"/>
        </w:rPr>
        <w:t xml:space="preserve">Without </w:t>
      </w:r>
      <w:r>
        <w:rPr>
          <w:sz w:val="22"/>
          <w:szCs w:val="22"/>
        </w:rPr>
        <w:t>Charter cancellation insurance</w:t>
      </w:r>
      <w:r w:rsidRPr="00883F69">
        <w:rPr>
          <w:sz w:val="22"/>
          <w:szCs w:val="22"/>
        </w:rPr>
        <w:t>:</w:t>
      </w:r>
    </w:p>
    <w:p w14:paraId="64563ED0" w14:textId="19C2A705" w:rsidR="00883F69" w:rsidRPr="00883F69" w:rsidRDefault="00883F69" w:rsidP="00382682">
      <w:pPr>
        <w:ind w:left="-90"/>
        <w:jc w:val="both"/>
        <w:rPr>
          <w:sz w:val="22"/>
          <w:szCs w:val="22"/>
        </w:rPr>
      </w:pPr>
      <w:r w:rsidRPr="00883F69">
        <w:rPr>
          <w:sz w:val="22"/>
          <w:szCs w:val="22"/>
        </w:rPr>
        <w:t xml:space="preserve">If the Charterer chooses not to purchase the </w:t>
      </w:r>
      <w:r>
        <w:rPr>
          <w:sz w:val="22"/>
          <w:szCs w:val="22"/>
        </w:rPr>
        <w:t xml:space="preserve">Charter </w:t>
      </w:r>
      <w:r w:rsidR="00B33E37">
        <w:rPr>
          <w:sz w:val="22"/>
          <w:szCs w:val="22"/>
        </w:rPr>
        <w:t>C</w:t>
      </w:r>
      <w:r>
        <w:rPr>
          <w:sz w:val="22"/>
          <w:szCs w:val="22"/>
        </w:rPr>
        <w:t xml:space="preserve">ancellation </w:t>
      </w:r>
      <w:r w:rsidR="00B33E37">
        <w:rPr>
          <w:sz w:val="22"/>
          <w:szCs w:val="22"/>
        </w:rPr>
        <w:t>I</w:t>
      </w:r>
      <w:r>
        <w:rPr>
          <w:sz w:val="22"/>
          <w:szCs w:val="22"/>
        </w:rPr>
        <w:t>nsurance</w:t>
      </w:r>
      <w:r w:rsidRPr="00883F69">
        <w:rPr>
          <w:sz w:val="22"/>
          <w:szCs w:val="22"/>
        </w:rPr>
        <w:t xml:space="preserve"> and wishes to cancel the charter, the </w:t>
      </w:r>
      <w:r>
        <w:rPr>
          <w:sz w:val="22"/>
          <w:szCs w:val="22"/>
        </w:rPr>
        <w:t>Charterer will not be eligible for a refund</w:t>
      </w:r>
      <w:r w:rsidR="00B33E37">
        <w:rPr>
          <w:sz w:val="22"/>
          <w:szCs w:val="22"/>
        </w:rPr>
        <w:t xml:space="preserve">, </w:t>
      </w:r>
      <w:r>
        <w:rPr>
          <w:sz w:val="22"/>
          <w:szCs w:val="22"/>
        </w:rPr>
        <w:t>the charter</w:t>
      </w:r>
      <w:r w:rsidRPr="00883F69">
        <w:rPr>
          <w:sz w:val="22"/>
          <w:szCs w:val="22"/>
        </w:rPr>
        <w:t xml:space="preserve"> fee or any portion thereof </w:t>
      </w:r>
      <w:r>
        <w:rPr>
          <w:sz w:val="22"/>
          <w:szCs w:val="22"/>
        </w:rPr>
        <w:t>in case of a cancellation</w:t>
      </w:r>
      <w:r w:rsidRPr="00883F69">
        <w:rPr>
          <w:sz w:val="22"/>
          <w:szCs w:val="22"/>
        </w:rPr>
        <w:t xml:space="preserve">. </w:t>
      </w:r>
    </w:p>
    <w:p w14:paraId="5BB4AF97" w14:textId="77777777" w:rsidR="00883F69" w:rsidRPr="00883F69" w:rsidRDefault="00883F69" w:rsidP="00382682">
      <w:pPr>
        <w:ind w:left="-90"/>
        <w:jc w:val="both"/>
        <w:rPr>
          <w:sz w:val="22"/>
          <w:szCs w:val="22"/>
        </w:rPr>
      </w:pPr>
    </w:p>
    <w:p w14:paraId="3DC121A0" w14:textId="28A4FB96" w:rsidR="00883F69" w:rsidRPr="00883F69" w:rsidRDefault="00883F69" w:rsidP="00382682">
      <w:pPr>
        <w:ind w:left="-90"/>
        <w:jc w:val="both"/>
        <w:rPr>
          <w:sz w:val="22"/>
          <w:szCs w:val="22"/>
        </w:rPr>
      </w:pPr>
      <w:r w:rsidRPr="00883F69">
        <w:rPr>
          <w:sz w:val="22"/>
          <w:szCs w:val="22"/>
        </w:rPr>
        <w:t>We strongly recommend that Charterer consider</w:t>
      </w:r>
      <w:r w:rsidR="00B33E37">
        <w:rPr>
          <w:sz w:val="22"/>
          <w:szCs w:val="22"/>
        </w:rPr>
        <w:t>s</w:t>
      </w:r>
      <w:r w:rsidRPr="00883F69">
        <w:rPr>
          <w:sz w:val="22"/>
          <w:szCs w:val="22"/>
        </w:rPr>
        <w:t xml:space="preserve"> opting for the </w:t>
      </w:r>
      <w:r>
        <w:rPr>
          <w:sz w:val="22"/>
          <w:szCs w:val="22"/>
        </w:rPr>
        <w:t xml:space="preserve">Charter </w:t>
      </w:r>
      <w:r w:rsidR="00B33E37">
        <w:rPr>
          <w:sz w:val="22"/>
          <w:szCs w:val="22"/>
        </w:rPr>
        <w:t>C</w:t>
      </w:r>
      <w:r>
        <w:rPr>
          <w:sz w:val="22"/>
          <w:szCs w:val="22"/>
        </w:rPr>
        <w:t xml:space="preserve">ancellation </w:t>
      </w:r>
      <w:r w:rsidR="00B33E37">
        <w:rPr>
          <w:sz w:val="22"/>
          <w:szCs w:val="22"/>
        </w:rPr>
        <w:t>I</w:t>
      </w:r>
      <w:r>
        <w:rPr>
          <w:sz w:val="22"/>
          <w:szCs w:val="22"/>
        </w:rPr>
        <w:t>nsurance</w:t>
      </w:r>
      <w:r w:rsidRPr="00883F69">
        <w:rPr>
          <w:sz w:val="22"/>
          <w:szCs w:val="22"/>
        </w:rPr>
        <w:t xml:space="preserve"> policy to safeguard their investment.</w:t>
      </w:r>
    </w:p>
    <w:p w14:paraId="3533D4F0" w14:textId="77777777" w:rsidR="00883F69" w:rsidRPr="00883F69" w:rsidRDefault="00883F69" w:rsidP="00382682">
      <w:pPr>
        <w:ind w:left="-90"/>
        <w:jc w:val="both"/>
        <w:rPr>
          <w:sz w:val="22"/>
          <w:szCs w:val="22"/>
        </w:rPr>
      </w:pPr>
    </w:p>
    <w:p w14:paraId="207CBE8D" w14:textId="71BB94DC" w:rsidR="00883F69" w:rsidRPr="00883F69" w:rsidRDefault="00B33E37" w:rsidP="00382682">
      <w:pPr>
        <w:ind w:left="-90"/>
        <w:jc w:val="both"/>
        <w:rPr>
          <w:sz w:val="22"/>
          <w:szCs w:val="22"/>
        </w:rPr>
      </w:pPr>
      <w:r>
        <w:rPr>
          <w:sz w:val="22"/>
          <w:szCs w:val="22"/>
        </w:rPr>
        <w:t>In circumstances that dictate that the</w:t>
      </w:r>
      <w:r w:rsidR="00883F69" w:rsidRPr="00883F69">
        <w:rPr>
          <w:sz w:val="22"/>
          <w:szCs w:val="22"/>
        </w:rPr>
        <w:t xml:space="preserve"> Company </w:t>
      </w:r>
      <w:r w:rsidRPr="00883F69">
        <w:rPr>
          <w:sz w:val="22"/>
          <w:szCs w:val="22"/>
        </w:rPr>
        <w:t>must</w:t>
      </w:r>
      <w:r w:rsidR="00883F69" w:rsidRPr="00883F69">
        <w:rPr>
          <w:sz w:val="22"/>
          <w:szCs w:val="22"/>
        </w:rPr>
        <w:t xml:space="preserve"> cancel any portion of the Charter </w:t>
      </w:r>
      <w:r w:rsidR="00883F69" w:rsidRPr="00D90EB8">
        <w:rPr>
          <w:sz w:val="22"/>
          <w:szCs w:val="22"/>
        </w:rPr>
        <w:t>while Charterer is on board</w:t>
      </w:r>
      <w:r w:rsidR="00883F69" w:rsidRPr="00883F69">
        <w:rPr>
          <w:sz w:val="22"/>
          <w:szCs w:val="22"/>
        </w:rPr>
        <w:t xml:space="preserve"> the vessel due to severe weather or warnings of severe weather, a credit for the unused portion of the total charter fee will be issued. This credit can be used against any future charter with the Company, subject to Yacht availability, or by extending the current charter term if the vessel is available. The requirement to disembark the vessel due to severe weather or the threat of severe weather is enforceable by the Company. Under such circumstances, the Company cannot be held responsible for hotel, travel, or any other expenses incurred.</w:t>
      </w:r>
    </w:p>
    <w:p w14:paraId="6CA6E603" w14:textId="77777777" w:rsidR="00883F69" w:rsidRPr="00883F69" w:rsidRDefault="00883F69" w:rsidP="00382682">
      <w:pPr>
        <w:ind w:left="-90"/>
        <w:jc w:val="both"/>
        <w:rPr>
          <w:sz w:val="22"/>
          <w:szCs w:val="22"/>
        </w:rPr>
      </w:pPr>
    </w:p>
    <w:p w14:paraId="46D4847B" w14:textId="59D2E32B" w:rsidR="00883F69" w:rsidRDefault="00883F69" w:rsidP="00382682">
      <w:pPr>
        <w:ind w:left="-90"/>
        <w:jc w:val="both"/>
        <w:rPr>
          <w:sz w:val="22"/>
          <w:szCs w:val="22"/>
        </w:rPr>
      </w:pPr>
      <w:bookmarkStart w:id="3" w:name="_Hlk141902489"/>
      <w:r w:rsidRPr="00883F69">
        <w:rPr>
          <w:sz w:val="22"/>
          <w:szCs w:val="22"/>
        </w:rPr>
        <w:t xml:space="preserve">If Charterer cannot </w:t>
      </w:r>
      <w:r w:rsidRPr="00D90EB8">
        <w:rPr>
          <w:sz w:val="22"/>
          <w:szCs w:val="22"/>
        </w:rPr>
        <w:t>start the Charter</w:t>
      </w:r>
      <w:r w:rsidRPr="00883F69">
        <w:rPr>
          <w:sz w:val="22"/>
          <w:szCs w:val="22"/>
        </w:rPr>
        <w:t xml:space="preserve"> due to severe weather of any kind in advance of the Charter, the Company will not issue a refund, and the Company cannot be held responsible for hotel, travel, or any other expenses incurred as a result.</w:t>
      </w:r>
    </w:p>
    <w:bookmarkEnd w:id="3"/>
    <w:p w14:paraId="735DA134" w14:textId="77777777" w:rsidR="008B2328" w:rsidRPr="00382682" w:rsidRDefault="008B2328" w:rsidP="00382682">
      <w:pPr>
        <w:ind w:left="-90"/>
        <w:jc w:val="both"/>
        <w:rPr>
          <w:sz w:val="22"/>
          <w:szCs w:val="22"/>
        </w:rPr>
      </w:pPr>
    </w:p>
    <w:p w14:paraId="69FE2CF7" w14:textId="2CB8698C" w:rsidR="008B2328" w:rsidRPr="00382682" w:rsidRDefault="0079170E" w:rsidP="00934ECB">
      <w:pPr>
        <w:numPr>
          <w:ilvl w:val="0"/>
          <w:numId w:val="1"/>
        </w:numPr>
        <w:ind w:left="-90" w:firstLine="90"/>
        <w:jc w:val="both"/>
        <w:rPr>
          <w:b/>
          <w:sz w:val="22"/>
          <w:szCs w:val="22"/>
        </w:rPr>
      </w:pPr>
      <w:r>
        <w:rPr>
          <w:b/>
          <w:sz w:val="22"/>
          <w:szCs w:val="22"/>
        </w:rPr>
        <w:t>N</w:t>
      </w:r>
      <w:r w:rsidRPr="0079170E">
        <w:rPr>
          <w:b/>
          <w:sz w:val="22"/>
          <w:szCs w:val="22"/>
        </w:rPr>
        <w:t>on-assignment</w:t>
      </w:r>
      <w:r w:rsidR="008B2328" w:rsidRPr="00382682">
        <w:rPr>
          <w:b/>
          <w:sz w:val="22"/>
          <w:szCs w:val="22"/>
        </w:rPr>
        <w:t>:</w:t>
      </w:r>
    </w:p>
    <w:p w14:paraId="57100148" w14:textId="77777777" w:rsidR="008B2328" w:rsidRPr="00382682" w:rsidRDefault="008B2328" w:rsidP="006723FD">
      <w:pPr>
        <w:ind w:left="-90"/>
        <w:jc w:val="both"/>
        <w:rPr>
          <w:sz w:val="22"/>
          <w:szCs w:val="22"/>
        </w:rPr>
      </w:pPr>
      <w:r w:rsidRPr="00382682">
        <w:rPr>
          <w:sz w:val="22"/>
          <w:szCs w:val="22"/>
        </w:rPr>
        <w:t>The Charterer agrees not to assign this agreement or sub-charter the Yacht without the written consent of the Company.</w:t>
      </w:r>
    </w:p>
    <w:p w14:paraId="1C0E032C" w14:textId="77777777" w:rsidR="008B2328" w:rsidRPr="00382682" w:rsidRDefault="008B2328" w:rsidP="00022603">
      <w:pPr>
        <w:jc w:val="both"/>
        <w:rPr>
          <w:sz w:val="22"/>
          <w:szCs w:val="22"/>
        </w:rPr>
      </w:pPr>
    </w:p>
    <w:p w14:paraId="609C648E" w14:textId="39B5F055" w:rsidR="008B2328" w:rsidRPr="00382682" w:rsidRDefault="0079170E" w:rsidP="00934ECB">
      <w:pPr>
        <w:numPr>
          <w:ilvl w:val="0"/>
          <w:numId w:val="1"/>
        </w:numPr>
        <w:ind w:left="-90" w:firstLine="90"/>
        <w:jc w:val="both"/>
        <w:rPr>
          <w:b/>
          <w:sz w:val="22"/>
          <w:szCs w:val="22"/>
        </w:rPr>
      </w:pPr>
      <w:r>
        <w:rPr>
          <w:b/>
          <w:sz w:val="22"/>
          <w:szCs w:val="22"/>
        </w:rPr>
        <w:t>C</w:t>
      </w:r>
      <w:r w:rsidRPr="0079170E">
        <w:rPr>
          <w:b/>
          <w:sz w:val="22"/>
          <w:szCs w:val="22"/>
        </w:rPr>
        <w:t>onstruction of agreement</w:t>
      </w:r>
      <w:r w:rsidR="008B2328" w:rsidRPr="00382682">
        <w:rPr>
          <w:b/>
          <w:sz w:val="22"/>
          <w:szCs w:val="22"/>
        </w:rPr>
        <w:t>:</w:t>
      </w:r>
    </w:p>
    <w:p w14:paraId="6ACA96EA" w14:textId="72148ADB" w:rsidR="007C7FDC" w:rsidRPr="00382682" w:rsidRDefault="008B2328" w:rsidP="006723FD">
      <w:pPr>
        <w:ind w:left="-90"/>
        <w:jc w:val="both"/>
        <w:rPr>
          <w:sz w:val="22"/>
          <w:szCs w:val="22"/>
        </w:rPr>
      </w:pPr>
      <w:r w:rsidRPr="00382682">
        <w:rPr>
          <w:sz w:val="22"/>
          <w:szCs w:val="22"/>
        </w:rPr>
        <w:t>This Agreement is binding upon and ensures to the benefit of the parties hereto and their heirs, successors and assigns and shall be governed in all respects by the laws of the British Virgin Islands and the parties hereto submit to the exclusive jurisdiction of its courts.</w:t>
      </w:r>
      <w:r w:rsidR="002A75A6" w:rsidRPr="00382682">
        <w:rPr>
          <w:sz w:val="22"/>
          <w:szCs w:val="22"/>
        </w:rPr>
        <w:t xml:space="preserve">  </w:t>
      </w:r>
      <w:r w:rsidR="007C7FDC" w:rsidRPr="00382682">
        <w:rPr>
          <w:sz w:val="22"/>
          <w:szCs w:val="22"/>
        </w:rPr>
        <w:t xml:space="preserve">Horizon Yacht Charters reserves the right to terminate this agreement at any time, and if they </w:t>
      </w:r>
      <w:r w:rsidR="006174E7" w:rsidRPr="00382682">
        <w:rPr>
          <w:sz w:val="22"/>
          <w:szCs w:val="22"/>
        </w:rPr>
        <w:t>deem it necessary, request the C</w:t>
      </w:r>
      <w:r w:rsidR="007C7FDC" w:rsidRPr="00382682">
        <w:rPr>
          <w:sz w:val="22"/>
          <w:szCs w:val="22"/>
        </w:rPr>
        <w:t>harterer t</w:t>
      </w:r>
      <w:r w:rsidR="006174E7" w:rsidRPr="00382682">
        <w:rPr>
          <w:sz w:val="22"/>
          <w:szCs w:val="22"/>
        </w:rPr>
        <w:t>o vacate the vessel</w:t>
      </w:r>
      <w:r w:rsidR="00706E7E" w:rsidRPr="00382682">
        <w:rPr>
          <w:sz w:val="22"/>
          <w:szCs w:val="22"/>
        </w:rPr>
        <w:t>, without any refund,</w:t>
      </w:r>
      <w:r w:rsidR="006174E7" w:rsidRPr="00382682">
        <w:rPr>
          <w:sz w:val="22"/>
          <w:szCs w:val="22"/>
        </w:rPr>
        <w:t xml:space="preserve"> should the C</w:t>
      </w:r>
      <w:r w:rsidR="007C7FDC" w:rsidRPr="00382682">
        <w:rPr>
          <w:sz w:val="22"/>
          <w:szCs w:val="22"/>
        </w:rPr>
        <w:t xml:space="preserve">harterer be in breach of any aspect of this Charter Contract or </w:t>
      </w:r>
      <w:r w:rsidR="00706E7E" w:rsidRPr="00382682">
        <w:rPr>
          <w:sz w:val="22"/>
          <w:szCs w:val="22"/>
        </w:rPr>
        <w:t xml:space="preserve">the </w:t>
      </w:r>
      <w:r w:rsidR="007C7FDC" w:rsidRPr="00382682">
        <w:rPr>
          <w:sz w:val="22"/>
          <w:szCs w:val="22"/>
        </w:rPr>
        <w:t>Client Responsibility Agreement.</w:t>
      </w:r>
      <w:r w:rsidR="006723FD" w:rsidRPr="00382682">
        <w:rPr>
          <w:sz w:val="22"/>
          <w:szCs w:val="22"/>
        </w:rPr>
        <w:t xml:space="preserve">  This Agreement is non-negotiable.</w:t>
      </w:r>
    </w:p>
    <w:p w14:paraId="790C8E75" w14:textId="77777777" w:rsidR="008B2328" w:rsidRPr="00382682" w:rsidRDefault="008B2328" w:rsidP="00CE509B">
      <w:pPr>
        <w:ind w:left="-90" w:firstLine="90"/>
        <w:jc w:val="both"/>
        <w:rPr>
          <w:sz w:val="22"/>
          <w:szCs w:val="22"/>
        </w:rPr>
      </w:pPr>
    </w:p>
    <w:p w14:paraId="71C21DA8" w14:textId="6EEAC03B" w:rsidR="008B2328" w:rsidRPr="00382682" w:rsidRDefault="00001FFE" w:rsidP="006723FD">
      <w:pPr>
        <w:ind w:left="-90"/>
        <w:jc w:val="both"/>
        <w:rPr>
          <w:sz w:val="22"/>
          <w:szCs w:val="22"/>
        </w:rPr>
      </w:pPr>
      <w:r w:rsidRPr="00EF509A">
        <w:rPr>
          <w:sz w:val="22"/>
          <w:szCs w:val="22"/>
        </w:rPr>
        <w:t xml:space="preserve">Neither the company, captain/divemaster/crew (if requested or as deemed necessary) or yacht owner will be liable to any person for any loss, damage, injury or death that may result to any person or property by or from any cause whatsoever (including negligence) on the part of the company, its servants or agents or on the part of the yacht owner, his servants or agents due to the charterer's use of said yacht and its equipment, whether or not the equipment is provided by the company or charterer (specifically injuries or death due to swimming or the use of watersports equipment, including but not limited to, kitesurfing, wakeboarding, waterskiing, paddleboards, sailboards, snorkels, masks or allied equipment such as scuba equipment).  Charterer will indemnify the company and the yacht owner against and hold them harmless from </w:t>
      </w:r>
      <w:proofErr w:type="gramStart"/>
      <w:r w:rsidRPr="00EF509A">
        <w:rPr>
          <w:sz w:val="22"/>
          <w:szCs w:val="22"/>
        </w:rPr>
        <w:t>any and all</w:t>
      </w:r>
      <w:proofErr w:type="gramEnd"/>
      <w:r w:rsidRPr="00EF509A">
        <w:rPr>
          <w:sz w:val="22"/>
          <w:szCs w:val="22"/>
        </w:rPr>
        <w:t xml:space="preserve"> claims, demands, liabilities, action, suits and proceedings of every kind, including the cost and expenses thereof, caused by, arising out of, or connected with, charterer’s use of said yacht.</w:t>
      </w:r>
    </w:p>
    <w:p w14:paraId="3EF89950" w14:textId="77777777" w:rsidR="008B2328" w:rsidRPr="00382682" w:rsidRDefault="008B2328" w:rsidP="00CE509B">
      <w:pPr>
        <w:ind w:left="-90" w:firstLine="90"/>
        <w:jc w:val="both"/>
        <w:rPr>
          <w:sz w:val="22"/>
          <w:szCs w:val="22"/>
        </w:rPr>
      </w:pPr>
    </w:p>
    <w:p w14:paraId="621E5F76" w14:textId="4E1D257C" w:rsidR="008B2328" w:rsidRPr="00382682" w:rsidRDefault="008B2328" w:rsidP="006723FD">
      <w:pPr>
        <w:ind w:left="-90"/>
        <w:jc w:val="both"/>
        <w:rPr>
          <w:sz w:val="22"/>
          <w:szCs w:val="22"/>
        </w:rPr>
      </w:pPr>
      <w:r w:rsidRPr="00382682">
        <w:rPr>
          <w:sz w:val="22"/>
          <w:szCs w:val="22"/>
        </w:rPr>
        <w:t xml:space="preserve">Compensation or refunds will not be made where the Charterer is inconvenienced or has to pay due to situations such as </w:t>
      </w:r>
      <w:r w:rsidR="00576679" w:rsidRPr="00382682">
        <w:rPr>
          <w:sz w:val="22"/>
          <w:szCs w:val="22"/>
        </w:rPr>
        <w:t xml:space="preserve">named windstorms, </w:t>
      </w:r>
      <w:r w:rsidRPr="00382682">
        <w:rPr>
          <w:sz w:val="22"/>
          <w:szCs w:val="22"/>
        </w:rPr>
        <w:t>war, threat of war, riots, civil disputes, industrial disputes, fire, explosion or congestion of airports or ports</w:t>
      </w:r>
      <w:r w:rsidR="00A87EDA" w:rsidRPr="00382682">
        <w:rPr>
          <w:sz w:val="22"/>
          <w:szCs w:val="22"/>
        </w:rPr>
        <w:t>, c</w:t>
      </w:r>
      <w:r w:rsidRPr="00382682">
        <w:rPr>
          <w:sz w:val="22"/>
          <w:szCs w:val="22"/>
        </w:rPr>
        <w:t xml:space="preserve">ancellation or changes by carriers ceasing to operate due to </w:t>
      </w:r>
      <w:r w:rsidRPr="00382682">
        <w:rPr>
          <w:sz w:val="22"/>
          <w:szCs w:val="22"/>
        </w:rPr>
        <w:lastRenderedPageBreak/>
        <w:t>weather conditions (</w:t>
      </w:r>
      <w:r w:rsidR="00095E0E" w:rsidRPr="00382682">
        <w:rPr>
          <w:sz w:val="22"/>
          <w:szCs w:val="22"/>
        </w:rPr>
        <w:t xml:space="preserve">e.g. </w:t>
      </w:r>
      <w:r w:rsidRPr="00382682">
        <w:rPr>
          <w:sz w:val="22"/>
          <w:szCs w:val="22"/>
        </w:rPr>
        <w:t>hurricanes), natural disasters,</w:t>
      </w:r>
      <w:r w:rsidR="00981161" w:rsidRPr="00382682">
        <w:rPr>
          <w:sz w:val="22"/>
          <w:szCs w:val="22"/>
        </w:rPr>
        <w:t xml:space="preserve"> epidemics, pandemics</w:t>
      </w:r>
      <w:r w:rsidRPr="00382682">
        <w:rPr>
          <w:sz w:val="22"/>
          <w:szCs w:val="22"/>
        </w:rPr>
        <w:t xml:space="preserve"> or other reasons and similar events outside our control</w:t>
      </w:r>
      <w:r w:rsidR="00784D1F">
        <w:rPr>
          <w:sz w:val="22"/>
          <w:szCs w:val="22"/>
        </w:rPr>
        <w:t xml:space="preserve"> and/or the aftermath of the aforementioned </w:t>
      </w:r>
      <w:r w:rsidR="00F6502D">
        <w:rPr>
          <w:sz w:val="22"/>
          <w:szCs w:val="22"/>
        </w:rPr>
        <w:t>situations</w:t>
      </w:r>
      <w:r w:rsidRPr="00382682">
        <w:rPr>
          <w:sz w:val="22"/>
          <w:szCs w:val="22"/>
        </w:rPr>
        <w:t>.</w:t>
      </w:r>
    </w:p>
    <w:p w14:paraId="4241240F" w14:textId="77777777" w:rsidR="008B2328" w:rsidRPr="00382682" w:rsidRDefault="008B2328" w:rsidP="00CE509B">
      <w:pPr>
        <w:ind w:left="-90" w:firstLine="90"/>
        <w:jc w:val="both"/>
        <w:rPr>
          <w:sz w:val="22"/>
          <w:szCs w:val="22"/>
        </w:rPr>
      </w:pPr>
    </w:p>
    <w:p w14:paraId="24FACD74" w14:textId="0B57B43E" w:rsidR="004855AA" w:rsidRPr="00382682" w:rsidRDefault="008B2328" w:rsidP="00D225CE">
      <w:pPr>
        <w:ind w:left="-90"/>
        <w:jc w:val="both"/>
        <w:rPr>
          <w:sz w:val="22"/>
          <w:szCs w:val="22"/>
        </w:rPr>
      </w:pPr>
      <w:r w:rsidRPr="00382682">
        <w:rPr>
          <w:sz w:val="22"/>
          <w:szCs w:val="22"/>
        </w:rPr>
        <w:t>IN WITNESS THEREOF, the parties have hereunto set their hands on the day and year written below.  Signed and delivered in the presence of witness:</w:t>
      </w:r>
    </w:p>
    <w:p w14:paraId="44A8B009" w14:textId="77777777" w:rsidR="004855AA" w:rsidRPr="00382682" w:rsidRDefault="004855AA" w:rsidP="004855AA">
      <w:pPr>
        <w:ind w:left="-90" w:firstLine="90"/>
        <w:jc w:val="both"/>
        <w:rPr>
          <w:sz w:val="22"/>
          <w:szCs w:val="22"/>
        </w:rPr>
      </w:pPr>
    </w:p>
    <w:p w14:paraId="16761B65" w14:textId="77777777" w:rsidR="008B2328" w:rsidRPr="00382682" w:rsidRDefault="008B2328" w:rsidP="004855AA">
      <w:pPr>
        <w:ind w:left="-90" w:firstLine="90"/>
        <w:jc w:val="both"/>
        <w:rPr>
          <w:sz w:val="22"/>
          <w:szCs w:val="22"/>
        </w:rPr>
      </w:pPr>
      <w:r w:rsidRPr="00382682">
        <w:rPr>
          <w:sz w:val="22"/>
          <w:szCs w:val="22"/>
        </w:rPr>
        <w:tab/>
        <w:t>________________________________</w:t>
      </w:r>
      <w:r w:rsidRPr="00382682">
        <w:rPr>
          <w:sz w:val="22"/>
          <w:szCs w:val="22"/>
        </w:rPr>
        <w:tab/>
      </w:r>
      <w:r w:rsidRPr="00382682">
        <w:rPr>
          <w:sz w:val="22"/>
          <w:szCs w:val="22"/>
        </w:rPr>
        <w:tab/>
        <w:t>_________________________</w:t>
      </w:r>
      <w:r w:rsidRPr="00382682">
        <w:rPr>
          <w:sz w:val="22"/>
          <w:szCs w:val="22"/>
        </w:rPr>
        <w:softHyphen/>
      </w:r>
      <w:r w:rsidRPr="00382682">
        <w:rPr>
          <w:sz w:val="22"/>
          <w:szCs w:val="22"/>
        </w:rPr>
        <w:softHyphen/>
      </w:r>
      <w:r w:rsidRPr="00382682">
        <w:rPr>
          <w:sz w:val="22"/>
          <w:szCs w:val="22"/>
        </w:rPr>
        <w:softHyphen/>
      </w:r>
      <w:r w:rsidRPr="00382682">
        <w:rPr>
          <w:sz w:val="22"/>
          <w:szCs w:val="22"/>
        </w:rPr>
        <w:softHyphen/>
      </w:r>
      <w:r w:rsidRPr="00382682">
        <w:rPr>
          <w:sz w:val="22"/>
          <w:szCs w:val="22"/>
        </w:rPr>
        <w:softHyphen/>
        <w:t>______</w:t>
      </w:r>
    </w:p>
    <w:p w14:paraId="4C05A82A" w14:textId="77777777" w:rsidR="008B2328" w:rsidRPr="00382682" w:rsidRDefault="008B2328" w:rsidP="004855AA">
      <w:pPr>
        <w:ind w:left="-90" w:firstLine="90"/>
        <w:jc w:val="both"/>
        <w:rPr>
          <w:sz w:val="22"/>
          <w:szCs w:val="22"/>
        </w:rPr>
      </w:pPr>
      <w:r w:rsidRPr="00382682">
        <w:rPr>
          <w:sz w:val="22"/>
          <w:szCs w:val="22"/>
        </w:rPr>
        <w:tab/>
        <w:t>Charterer</w:t>
      </w:r>
      <w:r w:rsidRPr="00382682">
        <w:rPr>
          <w:sz w:val="22"/>
          <w:szCs w:val="22"/>
        </w:rPr>
        <w:tab/>
      </w:r>
      <w:r w:rsidRPr="00382682">
        <w:rPr>
          <w:sz w:val="22"/>
          <w:szCs w:val="22"/>
        </w:rPr>
        <w:tab/>
      </w:r>
      <w:r w:rsidRPr="00382682">
        <w:rPr>
          <w:sz w:val="22"/>
          <w:szCs w:val="22"/>
        </w:rPr>
        <w:tab/>
      </w:r>
      <w:r w:rsidRPr="00382682">
        <w:rPr>
          <w:sz w:val="22"/>
          <w:szCs w:val="22"/>
        </w:rPr>
        <w:tab/>
      </w:r>
      <w:r w:rsidRPr="00382682">
        <w:rPr>
          <w:sz w:val="22"/>
          <w:szCs w:val="22"/>
        </w:rPr>
        <w:tab/>
        <w:t>Horizon Yacht Charters Ltd</w:t>
      </w:r>
    </w:p>
    <w:p w14:paraId="10112F20" w14:textId="77777777" w:rsidR="008B2328" w:rsidRPr="00382682" w:rsidRDefault="008B2328" w:rsidP="004855AA">
      <w:pPr>
        <w:ind w:left="-90" w:firstLine="90"/>
        <w:jc w:val="both"/>
        <w:rPr>
          <w:sz w:val="22"/>
          <w:szCs w:val="22"/>
        </w:rPr>
      </w:pPr>
    </w:p>
    <w:p w14:paraId="7E498642" w14:textId="77777777" w:rsidR="008B2328" w:rsidRPr="00382682" w:rsidRDefault="008B2328" w:rsidP="004855AA">
      <w:pPr>
        <w:ind w:left="-90" w:firstLine="90"/>
        <w:jc w:val="both"/>
        <w:rPr>
          <w:sz w:val="22"/>
          <w:szCs w:val="22"/>
        </w:rPr>
      </w:pPr>
      <w:r w:rsidRPr="00382682">
        <w:rPr>
          <w:sz w:val="22"/>
          <w:szCs w:val="22"/>
        </w:rPr>
        <w:tab/>
        <w:t>________________________________</w:t>
      </w:r>
      <w:r w:rsidRPr="00382682">
        <w:rPr>
          <w:sz w:val="22"/>
          <w:szCs w:val="22"/>
        </w:rPr>
        <w:tab/>
      </w:r>
      <w:r w:rsidRPr="00382682">
        <w:rPr>
          <w:sz w:val="22"/>
          <w:szCs w:val="22"/>
        </w:rPr>
        <w:tab/>
        <w:t>_______________________________</w:t>
      </w:r>
    </w:p>
    <w:p w14:paraId="65B0958C" w14:textId="77777777" w:rsidR="008B2328" w:rsidRPr="00382682" w:rsidRDefault="008B2328" w:rsidP="004855AA">
      <w:pPr>
        <w:ind w:left="-90" w:firstLine="90"/>
        <w:jc w:val="both"/>
        <w:rPr>
          <w:sz w:val="22"/>
          <w:szCs w:val="22"/>
        </w:rPr>
      </w:pPr>
      <w:r w:rsidRPr="00382682">
        <w:rPr>
          <w:sz w:val="22"/>
          <w:szCs w:val="22"/>
        </w:rPr>
        <w:tab/>
        <w:t>Date</w:t>
      </w:r>
      <w:r w:rsidRPr="00382682">
        <w:rPr>
          <w:sz w:val="22"/>
          <w:szCs w:val="22"/>
        </w:rPr>
        <w:tab/>
      </w:r>
      <w:r w:rsidRPr="00382682">
        <w:rPr>
          <w:sz w:val="22"/>
          <w:szCs w:val="22"/>
        </w:rPr>
        <w:tab/>
      </w:r>
      <w:r w:rsidRPr="00382682">
        <w:rPr>
          <w:sz w:val="22"/>
          <w:szCs w:val="22"/>
        </w:rPr>
        <w:tab/>
      </w:r>
      <w:r w:rsidRPr="00382682">
        <w:rPr>
          <w:sz w:val="22"/>
          <w:szCs w:val="22"/>
        </w:rPr>
        <w:tab/>
      </w:r>
      <w:r w:rsidRPr="00382682">
        <w:rPr>
          <w:sz w:val="22"/>
          <w:szCs w:val="22"/>
        </w:rPr>
        <w:tab/>
      </w:r>
      <w:r w:rsidRPr="00382682">
        <w:rPr>
          <w:sz w:val="22"/>
          <w:szCs w:val="22"/>
        </w:rPr>
        <w:tab/>
        <w:t>Date</w:t>
      </w:r>
    </w:p>
    <w:p w14:paraId="42661A90" w14:textId="77777777" w:rsidR="008B2328" w:rsidRPr="00382682" w:rsidRDefault="008B2328" w:rsidP="004855AA">
      <w:pPr>
        <w:ind w:left="-90" w:firstLine="90"/>
        <w:jc w:val="both"/>
        <w:rPr>
          <w:sz w:val="22"/>
          <w:szCs w:val="22"/>
        </w:rPr>
      </w:pPr>
    </w:p>
    <w:p w14:paraId="6215E612" w14:textId="77777777" w:rsidR="008B2328" w:rsidRPr="00382682" w:rsidRDefault="008B2328" w:rsidP="004855AA">
      <w:pPr>
        <w:ind w:left="-90" w:firstLine="90"/>
        <w:jc w:val="both"/>
        <w:rPr>
          <w:sz w:val="22"/>
          <w:szCs w:val="22"/>
        </w:rPr>
      </w:pPr>
      <w:r w:rsidRPr="00382682">
        <w:rPr>
          <w:sz w:val="22"/>
          <w:szCs w:val="22"/>
        </w:rPr>
        <w:tab/>
        <w:t>________________________________</w:t>
      </w:r>
      <w:r w:rsidRPr="00382682">
        <w:rPr>
          <w:sz w:val="22"/>
          <w:szCs w:val="22"/>
        </w:rPr>
        <w:tab/>
      </w:r>
      <w:r w:rsidRPr="00382682">
        <w:rPr>
          <w:sz w:val="22"/>
          <w:szCs w:val="22"/>
        </w:rPr>
        <w:tab/>
        <w:t>_______________________________</w:t>
      </w:r>
    </w:p>
    <w:p w14:paraId="7D281F9F" w14:textId="77777777" w:rsidR="008B2328" w:rsidRPr="00382682" w:rsidRDefault="008B2328" w:rsidP="004855AA">
      <w:pPr>
        <w:ind w:left="-90" w:firstLine="90"/>
        <w:jc w:val="both"/>
        <w:rPr>
          <w:sz w:val="22"/>
          <w:szCs w:val="22"/>
        </w:rPr>
      </w:pPr>
      <w:r w:rsidRPr="00382682">
        <w:rPr>
          <w:sz w:val="22"/>
          <w:szCs w:val="22"/>
        </w:rPr>
        <w:tab/>
        <w:t>Witness</w:t>
      </w:r>
      <w:r w:rsidRPr="00382682">
        <w:rPr>
          <w:sz w:val="22"/>
          <w:szCs w:val="22"/>
        </w:rPr>
        <w:tab/>
      </w:r>
      <w:r w:rsidRPr="00382682">
        <w:rPr>
          <w:sz w:val="22"/>
          <w:szCs w:val="22"/>
        </w:rPr>
        <w:tab/>
      </w:r>
      <w:r w:rsidRPr="00382682">
        <w:rPr>
          <w:sz w:val="22"/>
          <w:szCs w:val="22"/>
        </w:rPr>
        <w:tab/>
      </w:r>
      <w:r w:rsidRPr="00382682">
        <w:rPr>
          <w:sz w:val="22"/>
          <w:szCs w:val="22"/>
        </w:rPr>
        <w:tab/>
      </w:r>
      <w:r w:rsidRPr="00382682">
        <w:rPr>
          <w:sz w:val="22"/>
          <w:szCs w:val="22"/>
        </w:rPr>
        <w:tab/>
      </w:r>
      <w:r w:rsidRPr="00382682">
        <w:rPr>
          <w:sz w:val="22"/>
          <w:szCs w:val="22"/>
        </w:rPr>
        <w:tab/>
        <w:t>Witness</w:t>
      </w:r>
    </w:p>
    <w:sectPr w:rsidR="008B2328" w:rsidRPr="00382682" w:rsidSect="009E1940">
      <w:headerReference w:type="default" r:id="rId8"/>
      <w:footerReference w:type="even" r:id="rId9"/>
      <w:footerReference w:type="default" r:id="rId10"/>
      <w:pgSz w:w="12240" w:h="15840"/>
      <w:pgMar w:top="1008" w:right="1440" w:bottom="810" w:left="1440" w:header="720"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54D48" w14:textId="77777777" w:rsidR="00817BCD" w:rsidRDefault="00817BCD">
      <w:r>
        <w:separator/>
      </w:r>
    </w:p>
  </w:endnote>
  <w:endnote w:type="continuationSeparator" w:id="0">
    <w:p w14:paraId="327ECE2D" w14:textId="77777777" w:rsidR="00817BCD" w:rsidRDefault="0081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E3D21" w14:textId="77777777" w:rsidR="00537D5D" w:rsidRDefault="00537D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1EC065C" w14:textId="77777777" w:rsidR="00537D5D" w:rsidRDefault="00537D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53CF4" w14:textId="3814CAC0" w:rsidR="00537D5D" w:rsidRPr="00665769" w:rsidRDefault="00537D5D" w:rsidP="00382682">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546A4" w14:textId="77777777" w:rsidR="00817BCD" w:rsidRDefault="00817BCD">
      <w:r>
        <w:separator/>
      </w:r>
    </w:p>
  </w:footnote>
  <w:footnote w:type="continuationSeparator" w:id="0">
    <w:p w14:paraId="5E3AF35F" w14:textId="77777777" w:rsidR="00817BCD" w:rsidRDefault="00817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AB0A8" w14:textId="77777777" w:rsidR="004E0633" w:rsidRDefault="004E0633" w:rsidP="004E0633">
    <w:pPr>
      <w:spacing w:before="59"/>
      <w:ind w:right="3907"/>
      <w:rPr>
        <w:rFonts w:ascii="Cambria" w:eastAsia="Cambria" w:hAnsi="Cambria" w:cs="Cambria"/>
        <w:sz w:val="26"/>
        <w:szCs w:val="26"/>
      </w:rPr>
    </w:pPr>
    <w:r>
      <w:rPr>
        <w:noProof/>
      </w:rPr>
      <w:drawing>
        <wp:anchor distT="0" distB="0" distL="114300" distR="114300" simplePos="0" relativeHeight="251661312" behindDoc="1" locked="0" layoutInCell="1" allowOverlap="1" wp14:anchorId="5B5AAF60" wp14:editId="4106D675">
          <wp:simplePos x="0" y="0"/>
          <wp:positionH relativeFrom="column">
            <wp:posOffset>5705475</wp:posOffset>
          </wp:positionH>
          <wp:positionV relativeFrom="paragraph">
            <wp:posOffset>-203200</wp:posOffset>
          </wp:positionV>
          <wp:extent cx="781050" cy="781050"/>
          <wp:effectExtent l="0" t="0" r="0" b="0"/>
          <wp:wrapSquare wrapText="bothSides"/>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eastAsia="Cambria" w:hAnsi="Cambria" w:cs="Cambria"/>
        <w:b/>
        <w:bCs/>
        <w:w w:val="101"/>
        <w:sz w:val="26"/>
        <w:szCs w:val="26"/>
      </w:rPr>
      <w:t>H</w:t>
    </w:r>
    <w:r>
      <w:rPr>
        <w:rFonts w:ascii="Cambria" w:eastAsia="Cambria" w:hAnsi="Cambria" w:cs="Cambria"/>
        <w:b/>
        <w:bCs/>
        <w:spacing w:val="1"/>
        <w:w w:val="101"/>
        <w:sz w:val="26"/>
        <w:szCs w:val="26"/>
      </w:rPr>
      <w:t>o</w:t>
    </w:r>
    <w:r>
      <w:rPr>
        <w:rFonts w:ascii="Cambria" w:eastAsia="Cambria" w:hAnsi="Cambria" w:cs="Cambria"/>
        <w:b/>
        <w:bCs/>
        <w:spacing w:val="-1"/>
        <w:w w:val="101"/>
        <w:sz w:val="26"/>
        <w:szCs w:val="26"/>
      </w:rPr>
      <w:t>r</w:t>
    </w:r>
    <w:r>
      <w:rPr>
        <w:rFonts w:ascii="Cambria" w:eastAsia="Cambria" w:hAnsi="Cambria" w:cs="Cambria"/>
        <w:b/>
        <w:bCs/>
        <w:w w:val="101"/>
        <w:sz w:val="26"/>
        <w:szCs w:val="26"/>
      </w:rPr>
      <w:t>iz</w:t>
    </w:r>
    <w:r>
      <w:rPr>
        <w:rFonts w:ascii="Cambria" w:eastAsia="Cambria" w:hAnsi="Cambria" w:cs="Cambria"/>
        <w:b/>
        <w:bCs/>
        <w:spacing w:val="1"/>
        <w:w w:val="101"/>
        <w:sz w:val="26"/>
        <w:szCs w:val="26"/>
      </w:rPr>
      <w:t>on Yacht Charters Limited</w:t>
    </w:r>
  </w:p>
  <w:p w14:paraId="29D7EAE2" w14:textId="50E707DE" w:rsidR="004E0633" w:rsidRPr="00396106" w:rsidRDefault="004E0633" w:rsidP="004E0633">
    <w:pPr>
      <w:spacing w:before="59"/>
      <w:ind w:right="3907"/>
      <w:rPr>
        <w:rFonts w:ascii="Cambria" w:eastAsia="Cambria" w:hAnsi="Cambria" w:cs="Cambria"/>
        <w:sz w:val="26"/>
        <w:szCs w:val="26"/>
      </w:rPr>
    </w:pPr>
    <w:r>
      <w:rPr>
        <w:rFonts w:ascii="Cambria" w:eastAsia="Cambria" w:hAnsi="Cambria" w:cs="Cambria"/>
        <w:b/>
        <w:bCs/>
        <w:w w:val="101"/>
        <w:sz w:val="26"/>
        <w:szCs w:val="26"/>
      </w:rPr>
      <w:t>Yacht Charter Contract</w:t>
    </w:r>
  </w:p>
  <w:p w14:paraId="69269EE6" w14:textId="6B3A97A0" w:rsidR="00001FFE" w:rsidRDefault="00001FFE">
    <w:pPr>
      <w:pStyle w:val="Header"/>
    </w:pPr>
    <w:r w:rsidRPr="003B3FAB">
      <w:rPr>
        <w:noProof/>
        <w:color w:val="002060"/>
      </w:rPr>
      <mc:AlternateContent>
        <mc:Choice Requires="wps">
          <w:drawing>
            <wp:anchor distT="0" distB="0" distL="114300" distR="114300" simplePos="0" relativeHeight="251659264" behindDoc="0" locked="0" layoutInCell="1" allowOverlap="1" wp14:anchorId="101FAAA4" wp14:editId="41D7BC9A">
              <wp:simplePos x="0" y="0"/>
              <wp:positionH relativeFrom="margin">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238D53A"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margin;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" filled="f" strokecolor="#002060" strokeweight="1.25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A486E"/>
    <w:multiLevelType w:val="singleLevel"/>
    <w:tmpl w:val="2612F30A"/>
    <w:lvl w:ilvl="0">
      <w:start w:val="1"/>
      <w:numFmt w:val="decimal"/>
      <w:lvlText w:val="%1."/>
      <w:lvlJc w:val="left"/>
      <w:pPr>
        <w:tabs>
          <w:tab w:val="num" w:pos="360"/>
        </w:tabs>
        <w:ind w:left="360" w:hanging="360"/>
      </w:pPr>
      <w:rPr>
        <w:rFonts w:hint="default"/>
        <w:b/>
      </w:rPr>
    </w:lvl>
  </w:abstractNum>
  <w:abstractNum w:abstractNumId="1" w15:restartNumberingAfterBreak="0">
    <w:nsid w:val="2EB74D4A"/>
    <w:multiLevelType w:val="hybridMultilevel"/>
    <w:tmpl w:val="73A05B6E"/>
    <w:lvl w:ilvl="0" w:tplc="448CFD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194C0D"/>
    <w:multiLevelType w:val="singleLevel"/>
    <w:tmpl w:val="2612F30A"/>
    <w:lvl w:ilvl="0">
      <w:start w:val="1"/>
      <w:numFmt w:val="decimal"/>
      <w:lvlText w:val="%1."/>
      <w:lvlJc w:val="left"/>
      <w:pPr>
        <w:tabs>
          <w:tab w:val="num" w:pos="360"/>
        </w:tabs>
        <w:ind w:left="360" w:hanging="360"/>
      </w:pPr>
      <w:rPr>
        <w:rFonts w:hint="default"/>
        <w:b/>
      </w:rPr>
    </w:lvl>
  </w:abstractNum>
  <w:abstractNum w:abstractNumId="3" w15:restartNumberingAfterBreak="0">
    <w:nsid w:val="4B4859C6"/>
    <w:multiLevelType w:val="singleLevel"/>
    <w:tmpl w:val="C7326F7A"/>
    <w:lvl w:ilvl="0">
      <w:start w:val="1"/>
      <w:numFmt w:val="lowerLetter"/>
      <w:lvlText w:val="(%1)"/>
      <w:lvlJc w:val="left"/>
      <w:pPr>
        <w:tabs>
          <w:tab w:val="num" w:pos="1440"/>
        </w:tabs>
        <w:ind w:left="1440" w:hanging="720"/>
      </w:pPr>
      <w:rPr>
        <w:rFonts w:ascii="Times New Roman" w:eastAsia="Times New Roman" w:hAnsi="Times New Roman" w:cs="Times New Roman"/>
        <w:b/>
      </w:rPr>
    </w:lvl>
  </w:abstractNum>
  <w:abstractNum w:abstractNumId="4" w15:restartNumberingAfterBreak="0">
    <w:nsid w:val="6CD902F7"/>
    <w:multiLevelType w:val="hybridMultilevel"/>
    <w:tmpl w:val="7A84AB2A"/>
    <w:lvl w:ilvl="0" w:tplc="CB668E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490490">
    <w:abstractNumId w:val="2"/>
  </w:num>
  <w:num w:numId="2" w16cid:durableId="216816820">
    <w:abstractNumId w:val="3"/>
  </w:num>
  <w:num w:numId="3" w16cid:durableId="285547938">
    <w:abstractNumId w:val="4"/>
  </w:num>
  <w:num w:numId="4" w16cid:durableId="4328775">
    <w:abstractNumId w:val="1"/>
  </w:num>
  <w:num w:numId="5" w16cid:durableId="150231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A4C"/>
    <w:rsid w:val="0000154B"/>
    <w:rsid w:val="00001FFE"/>
    <w:rsid w:val="0000337E"/>
    <w:rsid w:val="00006335"/>
    <w:rsid w:val="000125E6"/>
    <w:rsid w:val="00021EDE"/>
    <w:rsid w:val="00022603"/>
    <w:rsid w:val="000552C4"/>
    <w:rsid w:val="00067EBA"/>
    <w:rsid w:val="00071130"/>
    <w:rsid w:val="0007369B"/>
    <w:rsid w:val="000767DB"/>
    <w:rsid w:val="0008358E"/>
    <w:rsid w:val="00091875"/>
    <w:rsid w:val="00095E0E"/>
    <w:rsid w:val="000B0F50"/>
    <w:rsid w:val="000B1A88"/>
    <w:rsid w:val="000B68BB"/>
    <w:rsid w:val="000B6C42"/>
    <w:rsid w:val="000C3893"/>
    <w:rsid w:val="000D2AFA"/>
    <w:rsid w:val="000E096E"/>
    <w:rsid w:val="000E0B1E"/>
    <w:rsid w:val="00102DE7"/>
    <w:rsid w:val="00104115"/>
    <w:rsid w:val="00106C16"/>
    <w:rsid w:val="0011204F"/>
    <w:rsid w:val="00120359"/>
    <w:rsid w:val="00123D8E"/>
    <w:rsid w:val="00137224"/>
    <w:rsid w:val="001400D7"/>
    <w:rsid w:val="0014317B"/>
    <w:rsid w:val="0014687B"/>
    <w:rsid w:val="0015412C"/>
    <w:rsid w:val="001641E8"/>
    <w:rsid w:val="0018322C"/>
    <w:rsid w:val="00186B13"/>
    <w:rsid w:val="001E4A9B"/>
    <w:rsid w:val="00203253"/>
    <w:rsid w:val="002117B1"/>
    <w:rsid w:val="002365C5"/>
    <w:rsid w:val="00240C87"/>
    <w:rsid w:val="00241CEF"/>
    <w:rsid w:val="00272A0A"/>
    <w:rsid w:val="00272E00"/>
    <w:rsid w:val="00280B49"/>
    <w:rsid w:val="00285A13"/>
    <w:rsid w:val="002A75A6"/>
    <w:rsid w:val="002B1510"/>
    <w:rsid w:val="002B47AF"/>
    <w:rsid w:val="002C492B"/>
    <w:rsid w:val="002E5F61"/>
    <w:rsid w:val="002F6465"/>
    <w:rsid w:val="00314858"/>
    <w:rsid w:val="00344556"/>
    <w:rsid w:val="0034799B"/>
    <w:rsid w:val="00355CD4"/>
    <w:rsid w:val="00362C2C"/>
    <w:rsid w:val="0038208A"/>
    <w:rsid w:val="00382682"/>
    <w:rsid w:val="00385DCE"/>
    <w:rsid w:val="003874A8"/>
    <w:rsid w:val="00392A80"/>
    <w:rsid w:val="003B695A"/>
    <w:rsid w:val="004264D5"/>
    <w:rsid w:val="00426857"/>
    <w:rsid w:val="00436C7A"/>
    <w:rsid w:val="004616B6"/>
    <w:rsid w:val="0046252E"/>
    <w:rsid w:val="00466B6B"/>
    <w:rsid w:val="00475B25"/>
    <w:rsid w:val="004855AA"/>
    <w:rsid w:val="00496F3F"/>
    <w:rsid w:val="004A34DB"/>
    <w:rsid w:val="004B4E07"/>
    <w:rsid w:val="004B512C"/>
    <w:rsid w:val="004B55D2"/>
    <w:rsid w:val="004B7C06"/>
    <w:rsid w:val="004C5852"/>
    <w:rsid w:val="004D0595"/>
    <w:rsid w:val="004D6150"/>
    <w:rsid w:val="004E0633"/>
    <w:rsid w:val="004E4802"/>
    <w:rsid w:val="004E7565"/>
    <w:rsid w:val="004F1EE2"/>
    <w:rsid w:val="005040D8"/>
    <w:rsid w:val="005113C3"/>
    <w:rsid w:val="0053550A"/>
    <w:rsid w:val="00537D5D"/>
    <w:rsid w:val="0054787D"/>
    <w:rsid w:val="00554174"/>
    <w:rsid w:val="00562C07"/>
    <w:rsid w:val="005715AE"/>
    <w:rsid w:val="0057237E"/>
    <w:rsid w:val="00576679"/>
    <w:rsid w:val="005856A9"/>
    <w:rsid w:val="0058666D"/>
    <w:rsid w:val="005B3AFA"/>
    <w:rsid w:val="005E0AF0"/>
    <w:rsid w:val="005E5467"/>
    <w:rsid w:val="005E722D"/>
    <w:rsid w:val="006000D4"/>
    <w:rsid w:val="00601CB0"/>
    <w:rsid w:val="00603223"/>
    <w:rsid w:val="0060713A"/>
    <w:rsid w:val="00613057"/>
    <w:rsid w:val="006174E7"/>
    <w:rsid w:val="0062291B"/>
    <w:rsid w:val="006607A9"/>
    <w:rsid w:val="00665769"/>
    <w:rsid w:val="006700EA"/>
    <w:rsid w:val="006723FD"/>
    <w:rsid w:val="00675504"/>
    <w:rsid w:val="006A05CF"/>
    <w:rsid w:val="006B1EF6"/>
    <w:rsid w:val="006B5104"/>
    <w:rsid w:val="006C0711"/>
    <w:rsid w:val="006C1D74"/>
    <w:rsid w:val="006D28E5"/>
    <w:rsid w:val="006F05FD"/>
    <w:rsid w:val="006F3527"/>
    <w:rsid w:val="006F3F1E"/>
    <w:rsid w:val="00700D69"/>
    <w:rsid w:val="00705D14"/>
    <w:rsid w:val="00706E7E"/>
    <w:rsid w:val="00724E89"/>
    <w:rsid w:val="00736C9E"/>
    <w:rsid w:val="007373D0"/>
    <w:rsid w:val="0074313A"/>
    <w:rsid w:val="00744836"/>
    <w:rsid w:val="007548B3"/>
    <w:rsid w:val="00760F1A"/>
    <w:rsid w:val="00761B9A"/>
    <w:rsid w:val="00782935"/>
    <w:rsid w:val="00784D1F"/>
    <w:rsid w:val="0079120F"/>
    <w:rsid w:val="0079170E"/>
    <w:rsid w:val="00796233"/>
    <w:rsid w:val="007A7181"/>
    <w:rsid w:val="007C7FDC"/>
    <w:rsid w:val="007E04CA"/>
    <w:rsid w:val="007E3991"/>
    <w:rsid w:val="00810CCE"/>
    <w:rsid w:val="00810F3C"/>
    <w:rsid w:val="00814CA6"/>
    <w:rsid w:val="00817BCD"/>
    <w:rsid w:val="008343A9"/>
    <w:rsid w:val="00842EB8"/>
    <w:rsid w:val="00845D35"/>
    <w:rsid w:val="00851F9B"/>
    <w:rsid w:val="00852385"/>
    <w:rsid w:val="00883F69"/>
    <w:rsid w:val="00886DED"/>
    <w:rsid w:val="008B0E06"/>
    <w:rsid w:val="008B11ED"/>
    <w:rsid w:val="008B2328"/>
    <w:rsid w:val="008C5D28"/>
    <w:rsid w:val="008C60FB"/>
    <w:rsid w:val="008D7B4A"/>
    <w:rsid w:val="00910940"/>
    <w:rsid w:val="009159E8"/>
    <w:rsid w:val="00917F38"/>
    <w:rsid w:val="00924349"/>
    <w:rsid w:val="009266C8"/>
    <w:rsid w:val="009302A5"/>
    <w:rsid w:val="00930A4C"/>
    <w:rsid w:val="009348C3"/>
    <w:rsid w:val="00934ECB"/>
    <w:rsid w:val="00941C42"/>
    <w:rsid w:val="00950111"/>
    <w:rsid w:val="00953125"/>
    <w:rsid w:val="009742E0"/>
    <w:rsid w:val="00976C7F"/>
    <w:rsid w:val="00980277"/>
    <w:rsid w:val="00981161"/>
    <w:rsid w:val="009A6518"/>
    <w:rsid w:val="009D3280"/>
    <w:rsid w:val="009D40D0"/>
    <w:rsid w:val="009E1940"/>
    <w:rsid w:val="009E1A50"/>
    <w:rsid w:val="009F60CF"/>
    <w:rsid w:val="00A03029"/>
    <w:rsid w:val="00A24235"/>
    <w:rsid w:val="00A32B73"/>
    <w:rsid w:val="00A34BA9"/>
    <w:rsid w:val="00A37034"/>
    <w:rsid w:val="00A423D3"/>
    <w:rsid w:val="00A4308A"/>
    <w:rsid w:val="00A75CD5"/>
    <w:rsid w:val="00A83FDD"/>
    <w:rsid w:val="00A85F7B"/>
    <w:rsid w:val="00A87EDA"/>
    <w:rsid w:val="00A90E4B"/>
    <w:rsid w:val="00A93439"/>
    <w:rsid w:val="00AA1400"/>
    <w:rsid w:val="00AB4EC6"/>
    <w:rsid w:val="00AD335E"/>
    <w:rsid w:val="00AD3E6C"/>
    <w:rsid w:val="00AF0959"/>
    <w:rsid w:val="00AF7843"/>
    <w:rsid w:val="00B2568F"/>
    <w:rsid w:val="00B3004D"/>
    <w:rsid w:val="00B318CE"/>
    <w:rsid w:val="00B33E37"/>
    <w:rsid w:val="00B371EC"/>
    <w:rsid w:val="00B42CE0"/>
    <w:rsid w:val="00B542FF"/>
    <w:rsid w:val="00B63EDE"/>
    <w:rsid w:val="00B7261C"/>
    <w:rsid w:val="00B76351"/>
    <w:rsid w:val="00B7647A"/>
    <w:rsid w:val="00BA664C"/>
    <w:rsid w:val="00BC42AD"/>
    <w:rsid w:val="00BE604D"/>
    <w:rsid w:val="00BF68CE"/>
    <w:rsid w:val="00C13A8B"/>
    <w:rsid w:val="00C23D5A"/>
    <w:rsid w:val="00C2568D"/>
    <w:rsid w:val="00C378E7"/>
    <w:rsid w:val="00C40CF9"/>
    <w:rsid w:val="00C444EB"/>
    <w:rsid w:val="00C5348F"/>
    <w:rsid w:val="00C657D1"/>
    <w:rsid w:val="00C66436"/>
    <w:rsid w:val="00C7663F"/>
    <w:rsid w:val="00C81BEC"/>
    <w:rsid w:val="00C93CAD"/>
    <w:rsid w:val="00CA0843"/>
    <w:rsid w:val="00CA4D57"/>
    <w:rsid w:val="00CB0F02"/>
    <w:rsid w:val="00CB67DA"/>
    <w:rsid w:val="00CC4817"/>
    <w:rsid w:val="00CC48BC"/>
    <w:rsid w:val="00CE2C4A"/>
    <w:rsid w:val="00CE509B"/>
    <w:rsid w:val="00D0365D"/>
    <w:rsid w:val="00D225CE"/>
    <w:rsid w:val="00D36B5D"/>
    <w:rsid w:val="00D420E6"/>
    <w:rsid w:val="00D90EB8"/>
    <w:rsid w:val="00DD538F"/>
    <w:rsid w:val="00DE3012"/>
    <w:rsid w:val="00E11538"/>
    <w:rsid w:val="00E14A9B"/>
    <w:rsid w:val="00E27295"/>
    <w:rsid w:val="00E31507"/>
    <w:rsid w:val="00E36231"/>
    <w:rsid w:val="00E407BA"/>
    <w:rsid w:val="00E46464"/>
    <w:rsid w:val="00E4774D"/>
    <w:rsid w:val="00E52920"/>
    <w:rsid w:val="00E5561B"/>
    <w:rsid w:val="00EA0EB1"/>
    <w:rsid w:val="00EA3C67"/>
    <w:rsid w:val="00EB0485"/>
    <w:rsid w:val="00EB5047"/>
    <w:rsid w:val="00EC335B"/>
    <w:rsid w:val="00ED6D84"/>
    <w:rsid w:val="00EE69BD"/>
    <w:rsid w:val="00EE754B"/>
    <w:rsid w:val="00EF4AED"/>
    <w:rsid w:val="00EF509A"/>
    <w:rsid w:val="00EF7E15"/>
    <w:rsid w:val="00F00045"/>
    <w:rsid w:val="00F029D4"/>
    <w:rsid w:val="00F07DD9"/>
    <w:rsid w:val="00F36896"/>
    <w:rsid w:val="00F44897"/>
    <w:rsid w:val="00F62D67"/>
    <w:rsid w:val="00F6502D"/>
    <w:rsid w:val="00F714BD"/>
    <w:rsid w:val="00F955DE"/>
    <w:rsid w:val="00FA5A79"/>
    <w:rsid w:val="00FC1A76"/>
    <w:rsid w:val="00FC2307"/>
    <w:rsid w:val="00FD2BA6"/>
    <w:rsid w:val="00FD3A38"/>
    <w:rsid w:val="00FD70D5"/>
    <w:rsid w:val="00FE3E76"/>
    <w:rsid w:val="00FE6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D819B"/>
  <w15:docId w15:val="{DBB7CD19-0677-42BA-B24D-B1FD4EF0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3F1E"/>
  </w:style>
  <w:style w:type="paragraph" w:styleId="Heading1">
    <w:name w:val="heading 1"/>
    <w:basedOn w:val="Normal"/>
    <w:next w:val="Normal"/>
    <w:qFormat/>
    <w:rsid w:val="006F3F1E"/>
    <w:pPr>
      <w:keepNext/>
      <w:ind w:left="360"/>
      <w:jc w:val="both"/>
      <w:outlineLvl w:val="0"/>
    </w:pPr>
    <w:rPr>
      <w:b/>
      <w:sz w:val="23"/>
    </w:rPr>
  </w:style>
  <w:style w:type="paragraph" w:styleId="Heading2">
    <w:name w:val="heading 2"/>
    <w:basedOn w:val="Normal"/>
    <w:next w:val="Normal"/>
    <w:qFormat/>
    <w:rsid w:val="006F3F1E"/>
    <w:pPr>
      <w:keepNext/>
      <w:jc w:val="center"/>
      <w:outlineLvl w:val="1"/>
    </w:pPr>
    <w:rPr>
      <w:rFonts w:ascii="Century Schoolbook" w:hAnsi="Century Schoolbook"/>
      <w:b/>
      <w:sz w:val="28"/>
    </w:rPr>
  </w:style>
  <w:style w:type="paragraph" w:styleId="Heading3">
    <w:name w:val="heading 3"/>
    <w:basedOn w:val="Normal"/>
    <w:next w:val="Normal"/>
    <w:qFormat/>
    <w:rsid w:val="006F3F1E"/>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F3F1E"/>
    <w:rPr>
      <w:color w:val="0000FF"/>
      <w:u w:val="single"/>
    </w:rPr>
  </w:style>
  <w:style w:type="paragraph" w:styleId="BodyText">
    <w:name w:val="Body Text"/>
    <w:basedOn w:val="Normal"/>
    <w:rsid w:val="006F3F1E"/>
    <w:pPr>
      <w:jc w:val="both"/>
    </w:pPr>
    <w:rPr>
      <w:sz w:val="23"/>
    </w:rPr>
  </w:style>
  <w:style w:type="paragraph" w:styleId="BodyTextIndent">
    <w:name w:val="Body Text Indent"/>
    <w:basedOn w:val="Normal"/>
    <w:rsid w:val="006F3F1E"/>
    <w:pPr>
      <w:ind w:left="360"/>
      <w:jc w:val="both"/>
    </w:pPr>
    <w:rPr>
      <w:sz w:val="23"/>
    </w:rPr>
  </w:style>
  <w:style w:type="paragraph" w:styleId="Footer">
    <w:name w:val="footer"/>
    <w:basedOn w:val="Normal"/>
    <w:link w:val="FooterChar"/>
    <w:uiPriority w:val="99"/>
    <w:rsid w:val="006F3F1E"/>
    <w:pPr>
      <w:tabs>
        <w:tab w:val="center" w:pos="4320"/>
        <w:tab w:val="right" w:pos="8640"/>
      </w:tabs>
    </w:pPr>
  </w:style>
  <w:style w:type="character" w:styleId="PageNumber">
    <w:name w:val="page number"/>
    <w:basedOn w:val="DefaultParagraphFont"/>
    <w:rsid w:val="006F3F1E"/>
  </w:style>
  <w:style w:type="paragraph" w:styleId="Title">
    <w:name w:val="Title"/>
    <w:basedOn w:val="Normal"/>
    <w:qFormat/>
    <w:rsid w:val="006F3F1E"/>
    <w:pPr>
      <w:jc w:val="center"/>
    </w:pPr>
    <w:rPr>
      <w:b/>
      <w:sz w:val="28"/>
    </w:rPr>
  </w:style>
  <w:style w:type="paragraph" w:styleId="Header">
    <w:name w:val="header"/>
    <w:basedOn w:val="Normal"/>
    <w:rsid w:val="006F3F1E"/>
    <w:pPr>
      <w:tabs>
        <w:tab w:val="center" w:pos="4320"/>
        <w:tab w:val="right" w:pos="8640"/>
      </w:tabs>
    </w:pPr>
  </w:style>
  <w:style w:type="paragraph" w:styleId="BalloonText">
    <w:name w:val="Balloon Text"/>
    <w:basedOn w:val="Normal"/>
    <w:semiHidden/>
    <w:rsid w:val="00A90E4B"/>
    <w:rPr>
      <w:rFonts w:ascii="Tahoma" w:hAnsi="Tahoma" w:cs="Tahoma"/>
      <w:sz w:val="16"/>
      <w:szCs w:val="16"/>
    </w:rPr>
  </w:style>
  <w:style w:type="paragraph" w:styleId="NormalWeb">
    <w:name w:val="Normal (Web)"/>
    <w:basedOn w:val="Normal"/>
    <w:rsid w:val="005856A9"/>
    <w:pPr>
      <w:spacing w:before="100" w:beforeAutospacing="1" w:after="100" w:afterAutospacing="1"/>
    </w:pPr>
    <w:rPr>
      <w:sz w:val="24"/>
      <w:szCs w:val="24"/>
    </w:rPr>
  </w:style>
  <w:style w:type="paragraph" w:styleId="DocumentMap">
    <w:name w:val="Document Map"/>
    <w:basedOn w:val="Normal"/>
    <w:semiHidden/>
    <w:rsid w:val="00796233"/>
    <w:pPr>
      <w:shd w:val="clear" w:color="auto" w:fill="000080"/>
    </w:pPr>
    <w:rPr>
      <w:rFonts w:ascii="Tahoma" w:hAnsi="Tahoma" w:cs="Tahoma"/>
    </w:rPr>
  </w:style>
  <w:style w:type="character" w:styleId="FollowedHyperlink">
    <w:name w:val="FollowedHyperlink"/>
    <w:basedOn w:val="DefaultParagraphFont"/>
    <w:rsid w:val="00C657D1"/>
    <w:rPr>
      <w:color w:val="800080"/>
      <w:u w:val="single"/>
    </w:rPr>
  </w:style>
  <w:style w:type="character" w:styleId="UnresolvedMention">
    <w:name w:val="Unresolved Mention"/>
    <w:basedOn w:val="DefaultParagraphFont"/>
    <w:uiPriority w:val="99"/>
    <w:semiHidden/>
    <w:unhideWhenUsed/>
    <w:rsid w:val="00475B25"/>
    <w:rPr>
      <w:color w:val="808080"/>
      <w:shd w:val="clear" w:color="auto" w:fill="E6E6E6"/>
    </w:rPr>
  </w:style>
  <w:style w:type="paragraph" w:styleId="ListParagraph">
    <w:name w:val="List Paragraph"/>
    <w:basedOn w:val="Normal"/>
    <w:uiPriority w:val="34"/>
    <w:qFormat/>
    <w:rsid w:val="0079120F"/>
    <w:pPr>
      <w:ind w:left="720"/>
      <w:contextualSpacing/>
    </w:pPr>
  </w:style>
  <w:style w:type="character" w:customStyle="1" w:styleId="FooterChar">
    <w:name w:val="Footer Char"/>
    <w:basedOn w:val="DefaultParagraphFont"/>
    <w:link w:val="Footer"/>
    <w:uiPriority w:val="99"/>
    <w:rsid w:val="00981161"/>
  </w:style>
  <w:style w:type="paragraph" w:styleId="Revision">
    <w:name w:val="Revision"/>
    <w:hidden/>
    <w:uiPriority w:val="99"/>
    <w:semiHidden/>
    <w:rsid w:val="008B11ED"/>
  </w:style>
  <w:style w:type="table" w:styleId="TableGrid">
    <w:name w:val="Table Grid"/>
    <w:basedOn w:val="TableNormal"/>
    <w:rsid w:val="00137224"/>
    <w:rPr>
      <w:rFonts w:asciiTheme="minorHAnsi" w:eastAsiaTheme="minorHAnsi" w:hAnsiTheme="minorHAnsi" w:cstheme="minorBid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361468">
      <w:bodyDiv w:val="1"/>
      <w:marLeft w:val="0"/>
      <w:marRight w:val="0"/>
      <w:marTop w:val="0"/>
      <w:marBottom w:val="0"/>
      <w:divBdr>
        <w:top w:val="none" w:sz="0" w:space="0" w:color="auto"/>
        <w:left w:val="none" w:sz="0" w:space="0" w:color="auto"/>
        <w:bottom w:val="none" w:sz="0" w:space="0" w:color="auto"/>
        <w:right w:val="none" w:sz="0" w:space="0" w:color="auto"/>
      </w:divBdr>
    </w:div>
    <w:div w:id="1135757837">
      <w:bodyDiv w:val="1"/>
      <w:marLeft w:val="0"/>
      <w:marRight w:val="0"/>
      <w:marTop w:val="0"/>
      <w:marBottom w:val="0"/>
      <w:divBdr>
        <w:top w:val="none" w:sz="0" w:space="0" w:color="auto"/>
        <w:left w:val="none" w:sz="0" w:space="0" w:color="auto"/>
        <w:bottom w:val="none" w:sz="0" w:space="0" w:color="auto"/>
        <w:right w:val="none" w:sz="0" w:space="0" w:color="auto"/>
      </w:divBdr>
    </w:div>
    <w:div w:id="1991783528">
      <w:bodyDiv w:val="1"/>
      <w:marLeft w:val="0"/>
      <w:marRight w:val="0"/>
      <w:marTop w:val="0"/>
      <w:marBottom w:val="0"/>
      <w:divBdr>
        <w:top w:val="none" w:sz="0" w:space="0" w:color="auto"/>
        <w:left w:val="none" w:sz="0" w:space="0" w:color="auto"/>
        <w:bottom w:val="none" w:sz="0" w:space="0" w:color="auto"/>
        <w:right w:val="none" w:sz="0" w:space="0" w:color="auto"/>
      </w:divBdr>
      <w:divsChild>
        <w:div w:id="629819020">
          <w:marLeft w:val="0"/>
          <w:marRight w:val="0"/>
          <w:marTop w:val="0"/>
          <w:marBottom w:val="0"/>
          <w:divBdr>
            <w:top w:val="none" w:sz="0" w:space="0" w:color="auto"/>
            <w:left w:val="none" w:sz="0" w:space="0" w:color="auto"/>
            <w:bottom w:val="none" w:sz="0" w:space="0" w:color="auto"/>
            <w:right w:val="none" w:sz="0" w:space="0" w:color="auto"/>
          </w:divBdr>
          <w:divsChild>
            <w:div w:id="5689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F320A-C553-49BB-ABF3-31310970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3412</Words>
  <Characters>17732</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HORIZON YACHT CHARTERS LTD</vt:lpstr>
    </vt:vector>
  </TitlesOfParts>
  <Company>Horizon Yacht Charters</Company>
  <LinksUpToDate>false</LinksUpToDate>
  <CharactersWithSpaces>21102</CharactersWithSpaces>
  <SharedDoc>false</SharedDoc>
  <HLinks>
    <vt:vector size="6" baseType="variant">
      <vt:variant>
        <vt:i4>2621449</vt:i4>
      </vt:variant>
      <vt:variant>
        <vt:i4>0</vt:i4>
      </vt:variant>
      <vt:variant>
        <vt:i4>0</vt:i4>
      </vt:variant>
      <vt:variant>
        <vt:i4>5</vt:i4>
      </vt:variant>
      <vt:variant>
        <vt:lpwstr>mailto:info@horizonyachtcharters.com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HORIZON YACHT CHARTERS LTD</dc:title>
  <dc:creator>William M Driver</dc:creator>
  <cp:lastModifiedBy>res@horizonyachtcharters.com</cp:lastModifiedBy>
  <cp:revision>2</cp:revision>
  <cp:lastPrinted>2021-07-13T14:55:00Z</cp:lastPrinted>
  <dcterms:created xsi:type="dcterms:W3CDTF">2024-07-19T21:05:00Z</dcterms:created>
  <dcterms:modified xsi:type="dcterms:W3CDTF">2024-07-19T21:05:00Z</dcterms:modified>
</cp:coreProperties>
</file>